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C4" w:rsidRDefault="00BB650A">
      <w:pPr>
        <w:jc w:val="center"/>
        <w:rPr>
          <w:color w:val="FF0000"/>
        </w:rPr>
      </w:pPr>
      <w:r>
        <w:rPr>
          <w:noProof/>
          <w:color w:val="FF0000"/>
        </w:rPr>
        <w:drawing>
          <wp:inline distT="0" distB="0" distL="0" distR="0">
            <wp:extent cx="2124075" cy="600075"/>
            <wp:effectExtent l="19050" t="0" r="9525" b="0"/>
            <wp:docPr id="1" name="图片 1" descr="xia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iaoming"/>
                    <pic:cNvPicPr>
                      <a:picLocks noChangeAspect="1" noChangeArrowheads="1"/>
                    </pic:cNvPicPr>
                  </pic:nvPicPr>
                  <pic:blipFill>
                    <a:blip r:embed="rId8"/>
                    <a:srcRect/>
                    <a:stretch>
                      <a:fillRect/>
                    </a:stretch>
                  </pic:blipFill>
                  <pic:spPr>
                    <a:xfrm>
                      <a:off x="0" y="0"/>
                      <a:ext cx="2124075" cy="600075"/>
                    </a:xfrm>
                    <a:prstGeom prst="rect">
                      <a:avLst/>
                    </a:prstGeom>
                    <a:noFill/>
                    <a:ln w="9525">
                      <a:noFill/>
                      <a:miter lim="800000"/>
                      <a:headEnd/>
                      <a:tailEnd/>
                    </a:ln>
                  </pic:spPr>
                </pic:pic>
              </a:graphicData>
            </a:graphic>
          </wp:inline>
        </w:drawing>
      </w:r>
    </w:p>
    <w:p w:rsidR="00634DB5" w:rsidRPr="00DD79AB" w:rsidRDefault="00634DB5" w:rsidP="00634DB5">
      <w:pPr>
        <w:spacing w:line="1000" w:lineRule="exact"/>
        <w:jc w:val="center"/>
        <w:rPr>
          <w:rFonts w:ascii="新宋体" w:eastAsia="新宋体" w:hAnsi="新宋体" w:cs="新宋体" w:hint="eastAsia"/>
          <w:b/>
          <w:bCs/>
          <w:color w:val="FF0000"/>
          <w:spacing w:val="40"/>
          <w:sz w:val="80"/>
          <w:szCs w:val="80"/>
        </w:rPr>
      </w:pPr>
      <w:r w:rsidRPr="00DD79AB">
        <w:rPr>
          <w:rFonts w:ascii="新宋体" w:eastAsia="新宋体" w:hAnsi="新宋体" w:cs="新宋体" w:hint="eastAsia"/>
          <w:b/>
          <w:bCs/>
          <w:color w:val="FF0000"/>
          <w:spacing w:val="40"/>
          <w:sz w:val="80"/>
          <w:szCs w:val="80"/>
        </w:rPr>
        <w:t>就业工作月报</w:t>
      </w:r>
    </w:p>
    <w:p w:rsidR="00634DB5" w:rsidRPr="00DD79AB" w:rsidRDefault="00634DB5" w:rsidP="00634DB5">
      <w:pPr>
        <w:spacing w:line="1000" w:lineRule="exact"/>
        <w:jc w:val="center"/>
        <w:rPr>
          <w:rFonts w:ascii="仿宋" w:eastAsia="仿宋" w:hAnsi="仿宋" w:cs="仿宋"/>
          <w:sz w:val="30"/>
          <w:szCs w:val="30"/>
        </w:rPr>
      </w:pPr>
      <w:r w:rsidRPr="00DD79AB">
        <w:rPr>
          <w:rFonts w:ascii="仿宋" w:eastAsia="仿宋" w:hAnsi="仿宋" w:cs="仿宋" w:hint="eastAsia"/>
          <w:sz w:val="30"/>
          <w:szCs w:val="30"/>
        </w:rPr>
        <w:t>〔2019〕第</w:t>
      </w:r>
      <w:r>
        <w:rPr>
          <w:rFonts w:ascii="仿宋" w:eastAsia="仿宋" w:hAnsi="仿宋" w:cs="仿宋" w:hint="eastAsia"/>
          <w:sz w:val="30"/>
          <w:szCs w:val="30"/>
        </w:rPr>
        <w:t>1</w:t>
      </w:r>
      <w:r w:rsidRPr="00DD79AB">
        <w:rPr>
          <w:rFonts w:ascii="仿宋" w:eastAsia="仿宋" w:hAnsi="仿宋" w:cs="仿宋" w:hint="eastAsia"/>
          <w:sz w:val="30"/>
          <w:szCs w:val="30"/>
        </w:rPr>
        <w:t>期</w:t>
      </w:r>
    </w:p>
    <w:p w:rsidR="00F15DC4" w:rsidRDefault="00634DB5">
      <w:pPr>
        <w:spacing w:line="300" w:lineRule="exact"/>
        <w:outlineLvl w:val="0"/>
        <w:rPr>
          <w:rFonts w:ascii="楷体_GB2312" w:eastAsia="楷体_GB2312"/>
          <w:color w:val="FF0000"/>
        </w:rPr>
      </w:pPr>
      <w:r>
        <w:rPr>
          <w:rFonts w:ascii="楷体_GB2312" w:eastAsia="楷体_GB2312" w:hAnsi="宋体" w:hint="eastAsia"/>
          <w:color w:val="000000"/>
          <w:sz w:val="28"/>
          <w:szCs w:val="28"/>
        </w:rPr>
        <w:t xml:space="preserve">创新创业指导中心编 </w:t>
      </w:r>
      <w:r w:rsidR="00BB650A">
        <w:rPr>
          <w:rFonts w:ascii="楷体_GB2312" w:eastAsia="楷体_GB2312" w:hAnsi="宋体" w:cs="楷体_GB2312"/>
          <w:color w:val="000000"/>
          <w:sz w:val="28"/>
          <w:szCs w:val="28"/>
        </w:rPr>
        <w:t xml:space="preserve">                        201</w:t>
      </w:r>
      <w:r w:rsidR="00BB650A">
        <w:rPr>
          <w:rFonts w:ascii="楷体_GB2312" w:eastAsia="楷体_GB2312" w:hAnsi="宋体" w:cs="楷体_GB2312" w:hint="eastAsia"/>
          <w:color w:val="000000"/>
          <w:sz w:val="28"/>
          <w:szCs w:val="28"/>
        </w:rPr>
        <w:t>9年</w:t>
      </w:r>
      <w:r w:rsidR="001A5BCA">
        <w:rPr>
          <w:rFonts w:ascii="楷体_GB2312" w:eastAsia="楷体_GB2312" w:hAnsi="宋体" w:cs="楷体_GB2312" w:hint="eastAsia"/>
          <w:color w:val="000000"/>
          <w:sz w:val="28"/>
          <w:szCs w:val="28"/>
        </w:rPr>
        <w:t>4</w:t>
      </w:r>
      <w:r w:rsidR="00BB650A">
        <w:rPr>
          <w:rFonts w:ascii="楷体_GB2312" w:eastAsia="楷体_GB2312" w:hAnsi="宋体" w:cs="楷体_GB2312" w:hint="eastAsia"/>
          <w:color w:val="000000"/>
          <w:sz w:val="28"/>
          <w:szCs w:val="28"/>
        </w:rPr>
        <w:t>月</w:t>
      </w:r>
      <w:r w:rsidR="000B7DDE">
        <w:rPr>
          <w:rFonts w:ascii="楷体_GB2312" w:eastAsia="楷体_GB2312" w:hAnsi="宋体" w:cs="楷体_GB2312" w:hint="eastAsia"/>
          <w:sz w:val="28"/>
          <w:szCs w:val="28"/>
        </w:rPr>
        <w:t>8</w:t>
      </w:r>
      <w:r w:rsidR="00BB650A">
        <w:rPr>
          <w:rFonts w:ascii="楷体_GB2312" w:eastAsia="楷体_GB2312" w:hAnsi="宋体" w:cs="楷体_GB2312" w:hint="eastAsia"/>
          <w:color w:val="000000"/>
          <w:sz w:val="28"/>
          <w:szCs w:val="28"/>
        </w:rPr>
        <w:t>日</w:t>
      </w:r>
    </w:p>
    <w:p w:rsidR="00F15DC4" w:rsidRDefault="00997EE9">
      <w:pPr>
        <w:spacing w:line="300" w:lineRule="exact"/>
        <w:rPr>
          <w:rFonts w:ascii="楷体_GB2312" w:eastAsia="楷体_GB2312"/>
          <w:b/>
          <w:bCs/>
          <w:color w:val="FF0000"/>
          <w:u w:val="double"/>
        </w:rPr>
      </w:pPr>
      <w:r w:rsidRPr="00997EE9">
        <w:pict>
          <v:shapetype id="_x0000_t32" coordsize="21600,21600" o:spt="32" o:oned="t" path="m,l21600,21600e" filled="f">
            <v:path arrowok="t" fillok="f" o:connecttype="none"/>
            <o:lock v:ext="edit" shapetype="t"/>
          </v:shapetype>
          <v:shape id="_x0000_s1026" type="#_x0000_t32" style="position:absolute;left:0;text-align:left;margin-left:5.1pt;margin-top:10.15pt;width:408.2pt;height:0;z-index:251658240" strokecolor="red" strokeweight="1pt"/>
        </w:pict>
      </w:r>
    </w:p>
    <w:p w:rsidR="00F15DC4" w:rsidRPr="00AA6D20" w:rsidRDefault="00BB650A" w:rsidP="003A3302">
      <w:pPr>
        <w:spacing w:line="540" w:lineRule="exact"/>
        <w:ind w:firstLineChars="150" w:firstLine="450"/>
        <w:rPr>
          <w:rFonts w:ascii="仿宋" w:eastAsia="仿宋" w:hAnsi="仿宋"/>
          <w:sz w:val="30"/>
          <w:szCs w:val="30"/>
        </w:rPr>
      </w:pPr>
      <w:r>
        <w:rPr>
          <w:rFonts w:ascii="仿宋" w:eastAsia="仿宋" w:hAnsi="仿宋" w:cs="仿宋"/>
          <w:sz w:val="30"/>
          <w:szCs w:val="30"/>
        </w:rPr>
        <w:t xml:space="preserve"> </w:t>
      </w:r>
      <w:r>
        <w:rPr>
          <w:rFonts w:ascii="仿宋" w:eastAsia="仿宋" w:hAnsi="仿宋" w:cs="仿宋" w:hint="eastAsia"/>
          <w:sz w:val="30"/>
          <w:szCs w:val="30"/>
        </w:rPr>
        <w:t>根据我校毕业生就业工作月报制度安排，经统计整理学生工作部（处）及各学院</w:t>
      </w:r>
      <w:r>
        <w:rPr>
          <w:rFonts w:ascii="仿宋" w:eastAsia="仿宋" w:hAnsi="仿宋" w:cs="仿宋"/>
          <w:sz w:val="30"/>
          <w:szCs w:val="30"/>
        </w:rPr>
        <w:t>(</w:t>
      </w:r>
      <w:r>
        <w:rPr>
          <w:rFonts w:ascii="仿宋" w:eastAsia="仿宋" w:hAnsi="仿宋" w:cs="仿宋" w:hint="eastAsia"/>
          <w:sz w:val="30"/>
          <w:szCs w:val="30"/>
        </w:rPr>
        <w:t>部</w:t>
      </w:r>
      <w:r>
        <w:rPr>
          <w:rFonts w:ascii="仿宋" w:eastAsia="仿宋" w:hAnsi="仿宋" w:cs="仿宋"/>
          <w:sz w:val="30"/>
          <w:szCs w:val="30"/>
        </w:rPr>
        <w:t>)</w:t>
      </w:r>
      <w:r>
        <w:rPr>
          <w:rFonts w:ascii="仿宋" w:eastAsia="仿宋" w:hAnsi="仿宋" w:cs="仿宋" w:hint="eastAsia"/>
          <w:sz w:val="30"/>
          <w:szCs w:val="30"/>
        </w:rPr>
        <w:t>上报资料，现将3月份毕业生就业工作通报如下：</w:t>
      </w:r>
    </w:p>
    <w:p w:rsidR="00F15DC4" w:rsidRDefault="00BB650A" w:rsidP="003A3302">
      <w:pPr>
        <w:spacing w:line="540" w:lineRule="exact"/>
        <w:ind w:firstLineChars="150" w:firstLine="452"/>
        <w:rPr>
          <w:rFonts w:ascii="仿宋" w:eastAsia="仿宋" w:hAnsi="仿宋"/>
          <w:b/>
          <w:bCs/>
          <w:sz w:val="30"/>
          <w:szCs w:val="30"/>
        </w:rPr>
      </w:pPr>
      <w:r>
        <w:rPr>
          <w:rFonts w:ascii="仿宋" w:eastAsia="仿宋" w:hAnsi="仿宋" w:cs="仿宋"/>
          <w:b/>
          <w:bCs/>
          <w:sz w:val="30"/>
          <w:szCs w:val="30"/>
        </w:rPr>
        <w:t xml:space="preserve"> </w:t>
      </w:r>
      <w:r w:rsidR="00AA6D20">
        <w:rPr>
          <w:rFonts w:ascii="仿宋" w:eastAsia="仿宋" w:hAnsi="仿宋" w:cs="仿宋" w:hint="eastAsia"/>
          <w:b/>
          <w:bCs/>
          <w:sz w:val="30"/>
          <w:szCs w:val="30"/>
        </w:rPr>
        <w:t>一</w:t>
      </w:r>
      <w:r>
        <w:rPr>
          <w:rFonts w:ascii="仿宋" w:eastAsia="仿宋" w:hAnsi="仿宋" w:cs="仿宋" w:hint="eastAsia"/>
          <w:b/>
          <w:bCs/>
          <w:sz w:val="30"/>
          <w:szCs w:val="30"/>
        </w:rPr>
        <w:t>、</w:t>
      </w:r>
      <w:r>
        <w:rPr>
          <w:rFonts w:ascii="仿宋" w:eastAsia="仿宋" w:hAnsi="仿宋" w:cs="仿宋"/>
          <w:b/>
          <w:bCs/>
          <w:sz w:val="30"/>
          <w:szCs w:val="30"/>
        </w:rPr>
        <w:t>201</w:t>
      </w:r>
      <w:r>
        <w:rPr>
          <w:rFonts w:ascii="仿宋" w:eastAsia="仿宋" w:hAnsi="仿宋" w:cs="仿宋" w:hint="eastAsia"/>
          <w:b/>
          <w:bCs/>
          <w:sz w:val="30"/>
          <w:szCs w:val="30"/>
        </w:rPr>
        <w:t>9届毕业生就业招聘情况：</w:t>
      </w:r>
    </w:p>
    <w:p w:rsidR="001142DF" w:rsidRDefault="00AA6D20" w:rsidP="003A3302">
      <w:pPr>
        <w:spacing w:line="540" w:lineRule="exact"/>
        <w:ind w:firstLine="600"/>
        <w:rPr>
          <w:rFonts w:ascii="仿宋" w:eastAsia="仿宋" w:hAnsi="仿宋" w:cs="仿宋"/>
          <w:sz w:val="30"/>
          <w:szCs w:val="30"/>
        </w:rPr>
      </w:pPr>
      <w:r>
        <w:rPr>
          <w:rFonts w:ascii="仿宋" w:eastAsia="仿宋" w:hAnsi="仿宋" w:cs="仿宋" w:hint="eastAsia"/>
          <w:b/>
          <w:bCs/>
          <w:sz w:val="30"/>
          <w:szCs w:val="30"/>
        </w:rPr>
        <w:t>1</w:t>
      </w:r>
      <w:r w:rsidR="003954D4">
        <w:rPr>
          <w:rFonts w:ascii="仿宋" w:eastAsia="仿宋" w:hAnsi="仿宋" w:cs="仿宋" w:hint="eastAsia"/>
          <w:b/>
          <w:bCs/>
          <w:sz w:val="30"/>
          <w:szCs w:val="30"/>
        </w:rPr>
        <w:t>.</w:t>
      </w:r>
      <w:r w:rsidR="003D1302">
        <w:rPr>
          <w:rFonts w:ascii="仿宋" w:eastAsia="仿宋" w:hAnsi="仿宋" w:cs="仿宋" w:hint="eastAsia"/>
          <w:b/>
          <w:bCs/>
          <w:sz w:val="30"/>
          <w:szCs w:val="30"/>
        </w:rPr>
        <w:t>举办</w:t>
      </w:r>
      <w:r w:rsidR="00BB650A">
        <w:rPr>
          <w:rFonts w:ascii="仿宋" w:eastAsia="仿宋" w:hAnsi="仿宋" w:cs="仿宋" w:hint="eastAsia"/>
          <w:b/>
          <w:bCs/>
          <w:sz w:val="30"/>
          <w:szCs w:val="30"/>
        </w:rPr>
        <w:t>2019届毕业生校园招聘月活动。</w:t>
      </w:r>
      <w:r w:rsidR="003D1302" w:rsidRPr="003D1302">
        <w:rPr>
          <w:rFonts w:ascii="仿宋" w:eastAsia="仿宋" w:hAnsi="仿宋" w:cs="仿宋" w:hint="eastAsia"/>
          <w:sz w:val="30"/>
          <w:szCs w:val="30"/>
        </w:rPr>
        <w:t>3月份，成功举办毕业生校园招聘月活动，</w:t>
      </w:r>
      <w:r w:rsidR="00B72994">
        <w:rPr>
          <w:rFonts w:ascii="仿宋" w:eastAsia="仿宋" w:hAnsi="仿宋" w:cs="仿宋" w:hint="eastAsia"/>
          <w:sz w:val="30"/>
          <w:szCs w:val="30"/>
        </w:rPr>
        <w:t>同时学校</w:t>
      </w:r>
      <w:r w:rsidR="003D1302" w:rsidRPr="003D1302">
        <w:rPr>
          <w:rFonts w:ascii="仿宋" w:eastAsia="仿宋" w:hAnsi="仿宋" w:cs="仿宋" w:hint="eastAsia"/>
          <w:sz w:val="30"/>
          <w:szCs w:val="30"/>
        </w:rPr>
        <w:t>分别于</w:t>
      </w:r>
      <w:r w:rsidR="00BB650A">
        <w:rPr>
          <w:rFonts w:ascii="仿宋" w:eastAsia="仿宋" w:hAnsi="仿宋" w:cs="仿宋" w:hint="eastAsia"/>
          <w:sz w:val="30"/>
          <w:szCs w:val="30"/>
        </w:rPr>
        <w:t>3月13</w:t>
      </w:r>
      <w:r w:rsidR="003D1302">
        <w:rPr>
          <w:rFonts w:ascii="仿宋" w:eastAsia="仿宋" w:hAnsi="仿宋" w:cs="仿宋" w:hint="eastAsia"/>
          <w:sz w:val="30"/>
          <w:szCs w:val="30"/>
        </w:rPr>
        <w:t>日、20日、27日在中和食乐广场三楼篮球馆举办了三场</w:t>
      </w:r>
      <w:r w:rsidR="00B72994">
        <w:rPr>
          <w:rFonts w:ascii="仿宋" w:eastAsia="仿宋" w:hAnsi="仿宋" w:cs="仿宋" w:hint="eastAsia"/>
          <w:sz w:val="30"/>
          <w:szCs w:val="30"/>
        </w:rPr>
        <w:t>200</w:t>
      </w:r>
      <w:r w:rsidR="003A3302">
        <w:rPr>
          <w:rFonts w:ascii="仿宋" w:eastAsia="仿宋" w:hAnsi="仿宋" w:cs="仿宋" w:hint="eastAsia"/>
          <w:sz w:val="30"/>
          <w:szCs w:val="30"/>
        </w:rPr>
        <w:t>多</w:t>
      </w:r>
      <w:r w:rsidR="00B72994">
        <w:rPr>
          <w:rFonts w:ascii="仿宋" w:eastAsia="仿宋" w:hAnsi="仿宋" w:cs="仿宋" w:hint="eastAsia"/>
          <w:sz w:val="30"/>
          <w:szCs w:val="30"/>
        </w:rPr>
        <w:t>家用人单位</w:t>
      </w:r>
      <w:r w:rsidR="003A3302">
        <w:rPr>
          <w:rFonts w:ascii="仿宋" w:eastAsia="仿宋" w:hAnsi="仿宋" w:cs="仿宋" w:hint="eastAsia"/>
          <w:sz w:val="30"/>
          <w:szCs w:val="30"/>
        </w:rPr>
        <w:t>参会</w:t>
      </w:r>
      <w:r w:rsidR="00B72994">
        <w:rPr>
          <w:rFonts w:ascii="仿宋" w:eastAsia="仿宋" w:hAnsi="仿宋" w:cs="仿宋" w:hint="eastAsia"/>
          <w:sz w:val="30"/>
          <w:szCs w:val="30"/>
        </w:rPr>
        <w:t>的</w:t>
      </w:r>
      <w:r w:rsidR="003D1302">
        <w:rPr>
          <w:rFonts w:ascii="仿宋" w:eastAsia="仿宋" w:hAnsi="仿宋" w:cs="仿宋" w:hint="eastAsia"/>
          <w:sz w:val="30"/>
          <w:szCs w:val="30"/>
        </w:rPr>
        <w:t>集中招聘活动，中国化学工程第二工程局、中交第二公路工程局有限公司、北</w:t>
      </w:r>
      <w:r w:rsidR="003D1302" w:rsidRPr="003D1302">
        <w:rPr>
          <w:rFonts w:ascii="仿宋" w:eastAsia="仿宋" w:hAnsi="仿宋" w:cs="仿宋" w:hint="eastAsia"/>
          <w:sz w:val="30"/>
          <w:szCs w:val="30"/>
        </w:rPr>
        <w:t>京市政建设集团有限责任公司、冀中能源集团有限公司、河南能源化工集团有限公司、河北银隆新能源有限公司等</w:t>
      </w:r>
      <w:r w:rsidR="00B72994">
        <w:rPr>
          <w:rFonts w:ascii="仿宋" w:eastAsia="仿宋" w:hAnsi="仿宋" w:cs="仿宋" w:hint="eastAsia"/>
          <w:sz w:val="30"/>
          <w:szCs w:val="30"/>
        </w:rPr>
        <w:t>7</w:t>
      </w:r>
      <w:r w:rsidR="003D1302" w:rsidRPr="003D1302">
        <w:rPr>
          <w:rFonts w:ascii="仿宋" w:eastAsia="仿宋" w:hAnsi="仿宋" w:cs="仿宋" w:hint="eastAsia"/>
          <w:sz w:val="30"/>
          <w:szCs w:val="30"/>
        </w:rPr>
        <w:t>00</w:t>
      </w:r>
      <w:r w:rsidR="00B72994">
        <w:rPr>
          <w:rFonts w:ascii="仿宋" w:eastAsia="仿宋" w:hAnsi="仿宋" w:cs="仿宋" w:hint="eastAsia"/>
          <w:sz w:val="30"/>
          <w:szCs w:val="30"/>
        </w:rPr>
        <w:t>多</w:t>
      </w:r>
      <w:r w:rsidR="003D1302" w:rsidRPr="003D1302">
        <w:rPr>
          <w:rFonts w:ascii="仿宋" w:eastAsia="仿宋" w:hAnsi="仿宋" w:cs="仿宋" w:hint="eastAsia"/>
          <w:sz w:val="30"/>
          <w:szCs w:val="30"/>
        </w:rPr>
        <w:t>家次</w:t>
      </w:r>
      <w:r w:rsidR="00B72994">
        <w:rPr>
          <w:rFonts w:ascii="仿宋" w:eastAsia="仿宋" w:hAnsi="仿宋" w:cs="仿宋" w:hint="eastAsia"/>
          <w:sz w:val="30"/>
          <w:szCs w:val="30"/>
        </w:rPr>
        <w:t>用人</w:t>
      </w:r>
      <w:r w:rsidR="003D1302" w:rsidRPr="003D1302">
        <w:rPr>
          <w:rFonts w:ascii="仿宋" w:eastAsia="仿宋" w:hAnsi="仿宋" w:cs="仿宋" w:hint="eastAsia"/>
          <w:sz w:val="30"/>
          <w:szCs w:val="30"/>
        </w:rPr>
        <w:t>单位参会，提供就业岗</w:t>
      </w:r>
      <w:r w:rsidR="003D1302" w:rsidRPr="004C11D4">
        <w:rPr>
          <w:rFonts w:ascii="仿宋" w:eastAsia="仿宋" w:hAnsi="仿宋" w:cs="仿宋" w:hint="eastAsia"/>
          <w:sz w:val="30"/>
          <w:szCs w:val="30"/>
        </w:rPr>
        <w:t>位</w:t>
      </w:r>
      <w:r w:rsidR="00D119DA" w:rsidRPr="004C11D4">
        <w:rPr>
          <w:rFonts w:ascii="仿宋" w:eastAsia="仿宋" w:hAnsi="仿宋" w:cs="仿宋" w:hint="eastAsia"/>
          <w:sz w:val="30"/>
          <w:szCs w:val="30"/>
        </w:rPr>
        <w:t>1</w:t>
      </w:r>
      <w:r w:rsidR="00AC2AEB">
        <w:rPr>
          <w:rFonts w:ascii="仿宋" w:eastAsia="仿宋" w:hAnsi="仿宋" w:cs="仿宋" w:hint="eastAsia"/>
          <w:sz w:val="30"/>
          <w:szCs w:val="30"/>
        </w:rPr>
        <w:t>2</w:t>
      </w:r>
      <w:r w:rsidR="00D119DA" w:rsidRPr="004C11D4">
        <w:rPr>
          <w:rFonts w:ascii="仿宋" w:eastAsia="仿宋" w:hAnsi="仿宋" w:cs="仿宋" w:hint="eastAsia"/>
          <w:sz w:val="30"/>
          <w:szCs w:val="30"/>
        </w:rPr>
        <w:t>000</w:t>
      </w:r>
      <w:r w:rsidR="00AC2AEB">
        <w:rPr>
          <w:rFonts w:ascii="仿宋" w:eastAsia="仿宋" w:hAnsi="仿宋" w:cs="仿宋" w:hint="eastAsia"/>
          <w:sz w:val="30"/>
          <w:szCs w:val="30"/>
        </w:rPr>
        <w:t>余</w:t>
      </w:r>
      <w:r w:rsidR="003D1302" w:rsidRPr="004C11D4">
        <w:rPr>
          <w:rFonts w:ascii="仿宋" w:eastAsia="仿宋" w:hAnsi="仿宋" w:cs="仿宋" w:hint="eastAsia"/>
          <w:sz w:val="30"/>
          <w:szCs w:val="30"/>
        </w:rPr>
        <w:t>个，</w:t>
      </w:r>
      <w:r w:rsidR="003D1302" w:rsidRPr="003D1302">
        <w:rPr>
          <w:rFonts w:ascii="仿宋" w:eastAsia="仿宋" w:hAnsi="仿宋" w:cs="仿宋" w:hint="eastAsia"/>
          <w:sz w:val="30"/>
          <w:szCs w:val="30"/>
        </w:rPr>
        <w:t>达成就业意</w:t>
      </w:r>
      <w:r w:rsidR="003D1302" w:rsidRPr="004C11D4">
        <w:rPr>
          <w:rFonts w:ascii="仿宋" w:eastAsia="仿宋" w:hAnsi="仿宋" w:cs="仿宋" w:hint="eastAsia"/>
          <w:sz w:val="30"/>
          <w:szCs w:val="30"/>
        </w:rPr>
        <w:t>向</w:t>
      </w:r>
      <w:r w:rsidR="00D119DA" w:rsidRPr="004C11D4">
        <w:rPr>
          <w:rFonts w:ascii="仿宋" w:eastAsia="仿宋" w:hAnsi="仿宋" w:cs="仿宋" w:hint="eastAsia"/>
          <w:sz w:val="30"/>
          <w:szCs w:val="30"/>
        </w:rPr>
        <w:t>2</w:t>
      </w:r>
      <w:r w:rsidR="00AC2AEB">
        <w:rPr>
          <w:rFonts w:ascii="仿宋" w:eastAsia="仿宋" w:hAnsi="仿宋" w:cs="仿宋" w:hint="eastAsia"/>
          <w:sz w:val="30"/>
          <w:szCs w:val="30"/>
        </w:rPr>
        <w:t>000余</w:t>
      </w:r>
      <w:r w:rsidR="003D1302" w:rsidRPr="004C11D4">
        <w:rPr>
          <w:rFonts w:ascii="仿宋" w:eastAsia="仿宋" w:hAnsi="仿宋" w:cs="仿宋" w:hint="eastAsia"/>
          <w:sz w:val="30"/>
          <w:szCs w:val="30"/>
        </w:rPr>
        <w:t>个</w:t>
      </w:r>
      <w:r w:rsidR="003D1302" w:rsidRPr="003D1302">
        <w:rPr>
          <w:rFonts w:ascii="仿宋" w:eastAsia="仿宋" w:hAnsi="仿宋" w:cs="仿宋" w:hint="eastAsia"/>
          <w:sz w:val="30"/>
          <w:szCs w:val="30"/>
        </w:rPr>
        <w:t>，</w:t>
      </w:r>
      <w:r w:rsidR="003D1302">
        <w:rPr>
          <w:rFonts w:ascii="仿宋" w:eastAsia="仿宋" w:hAnsi="仿宋" w:cs="仿宋" w:hint="eastAsia"/>
          <w:sz w:val="30"/>
          <w:szCs w:val="30"/>
        </w:rPr>
        <w:t>校党委常委曹庆奎莅临现场指导工作并与用人单位领导、求职学生交流。</w:t>
      </w:r>
    </w:p>
    <w:p w:rsidR="001A5BCA" w:rsidRPr="003D1302" w:rsidRDefault="001142DF" w:rsidP="003A3302">
      <w:pPr>
        <w:spacing w:line="540" w:lineRule="exact"/>
        <w:ind w:firstLine="600"/>
        <w:rPr>
          <w:rFonts w:ascii="仿宋" w:eastAsia="仿宋" w:hAnsi="仿宋" w:cs="仿宋"/>
          <w:sz w:val="30"/>
          <w:szCs w:val="30"/>
        </w:rPr>
      </w:pPr>
      <w:r>
        <w:rPr>
          <w:rFonts w:ascii="仿宋" w:eastAsia="仿宋" w:hAnsi="仿宋" w:cs="仿宋" w:hint="eastAsia"/>
          <w:sz w:val="30"/>
          <w:szCs w:val="30"/>
        </w:rPr>
        <w:t>招聘月</w:t>
      </w:r>
      <w:r w:rsidR="003D1302">
        <w:rPr>
          <w:rFonts w:ascii="仿宋" w:eastAsia="仿宋" w:hAnsi="仿宋" w:cs="仿宋" w:hint="eastAsia"/>
          <w:sz w:val="30"/>
          <w:szCs w:val="30"/>
        </w:rPr>
        <w:t>期间举办</w:t>
      </w:r>
      <w:r w:rsidR="003D1302" w:rsidRPr="00AA6D20">
        <w:rPr>
          <w:rFonts w:ascii="仿宋" w:eastAsia="仿宋" w:hAnsi="仿宋" w:cs="仿宋" w:hint="eastAsia"/>
          <w:sz w:val="30"/>
          <w:szCs w:val="30"/>
        </w:rPr>
        <w:t>中建铁路投资建设集团有限公司、中铁一局集团有限公司、中国化学工程第三建设有限公司、中国电建集团河北工程有限公司、中</w:t>
      </w:r>
      <w:proofErr w:type="gramStart"/>
      <w:r w:rsidR="003D1302" w:rsidRPr="00AA6D20">
        <w:rPr>
          <w:rFonts w:ascii="仿宋" w:eastAsia="仿宋" w:hAnsi="仿宋" w:cs="仿宋" w:hint="eastAsia"/>
          <w:sz w:val="30"/>
          <w:szCs w:val="30"/>
        </w:rPr>
        <w:t>材建设</w:t>
      </w:r>
      <w:proofErr w:type="gramEnd"/>
      <w:r w:rsidR="003D1302" w:rsidRPr="00AA6D20">
        <w:rPr>
          <w:rFonts w:ascii="仿宋" w:eastAsia="仿宋" w:hAnsi="仿宋" w:cs="仿宋" w:hint="eastAsia"/>
          <w:sz w:val="30"/>
          <w:szCs w:val="30"/>
        </w:rPr>
        <w:t>有限公司、中建八局轨道交通建设有限公司等企业专场招聘会115场，就业指导中心43场，各学院72场。</w:t>
      </w:r>
    </w:p>
    <w:p w:rsidR="00F15DC4" w:rsidRDefault="00AA6D20" w:rsidP="003A3302">
      <w:pPr>
        <w:spacing w:line="540" w:lineRule="exact"/>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2</w:t>
      </w:r>
      <w:r w:rsidR="003954D4">
        <w:rPr>
          <w:rFonts w:ascii="仿宋" w:eastAsia="仿宋" w:hAnsi="仿宋" w:cs="仿宋" w:hint="eastAsia"/>
          <w:b/>
          <w:bCs/>
          <w:sz w:val="30"/>
          <w:szCs w:val="30"/>
        </w:rPr>
        <w:t>.</w:t>
      </w:r>
      <w:r w:rsidR="00445D16">
        <w:rPr>
          <w:rFonts w:ascii="仿宋" w:eastAsia="仿宋" w:hAnsi="仿宋" w:cs="仿宋" w:hint="eastAsia"/>
          <w:b/>
          <w:bCs/>
          <w:sz w:val="30"/>
          <w:szCs w:val="30"/>
        </w:rPr>
        <w:t>创新地方组团招聘新模式</w:t>
      </w:r>
      <w:r w:rsidR="003954D4" w:rsidRPr="00AA6D20">
        <w:rPr>
          <w:rFonts w:ascii="仿宋" w:eastAsia="仿宋" w:hAnsi="仿宋" w:cs="仿宋" w:hint="eastAsia"/>
          <w:b/>
          <w:bCs/>
          <w:sz w:val="30"/>
          <w:szCs w:val="30"/>
        </w:rPr>
        <w:t>。</w:t>
      </w:r>
      <w:r w:rsidR="003954D4" w:rsidRPr="00AA6D20">
        <w:rPr>
          <w:rFonts w:ascii="仿宋" w:eastAsia="仿宋" w:hAnsi="仿宋" w:cs="仿宋" w:hint="eastAsia"/>
          <w:sz w:val="30"/>
          <w:szCs w:val="30"/>
        </w:rPr>
        <w:t>3月12日，沧州市人力资源市场主任崔满城</w:t>
      </w:r>
      <w:r w:rsidR="00445D16">
        <w:rPr>
          <w:rFonts w:ascii="仿宋" w:eastAsia="仿宋" w:hAnsi="仿宋" w:cs="仿宋" w:hint="eastAsia"/>
          <w:sz w:val="30"/>
          <w:szCs w:val="30"/>
        </w:rPr>
        <w:t>组织</w:t>
      </w:r>
      <w:r w:rsidR="003954D4" w:rsidRPr="00AA6D20">
        <w:rPr>
          <w:rFonts w:ascii="仿宋" w:eastAsia="仿宋" w:hAnsi="仿宋" w:cs="仿宋" w:hint="eastAsia"/>
          <w:sz w:val="30"/>
          <w:szCs w:val="30"/>
        </w:rPr>
        <w:t>中国化学工程第十三建设有限公司、大元建业集团股份有限公司等10家企业</w:t>
      </w:r>
      <w:r w:rsidR="00445D16">
        <w:rPr>
          <w:rFonts w:ascii="仿宋" w:eastAsia="仿宋" w:hAnsi="仿宋" w:cs="仿宋" w:hint="eastAsia"/>
          <w:sz w:val="30"/>
          <w:szCs w:val="30"/>
        </w:rPr>
        <w:t>组团</w:t>
      </w:r>
      <w:r w:rsidR="003954D4" w:rsidRPr="00AA6D20">
        <w:rPr>
          <w:rFonts w:ascii="仿宋" w:eastAsia="仿宋" w:hAnsi="仿宋" w:cs="仿宋" w:hint="eastAsia"/>
          <w:sz w:val="30"/>
          <w:szCs w:val="30"/>
        </w:rPr>
        <w:t>来校举办</w:t>
      </w:r>
      <w:r w:rsidR="00445D16">
        <w:rPr>
          <w:rFonts w:ascii="仿宋" w:eastAsia="仿宋" w:hAnsi="仿宋" w:cs="仿宋" w:hint="eastAsia"/>
          <w:sz w:val="30"/>
          <w:szCs w:val="30"/>
        </w:rPr>
        <w:t>沧州市</w:t>
      </w:r>
      <w:r w:rsidR="003954D4" w:rsidRPr="00AA6D20">
        <w:rPr>
          <w:rFonts w:ascii="仿宋" w:eastAsia="仿宋" w:hAnsi="仿宋" w:cs="仿宋" w:hint="eastAsia"/>
          <w:sz w:val="30"/>
          <w:szCs w:val="30"/>
        </w:rPr>
        <w:t>专场招聘会。300余名毕业生参会，达成就业意向150余个，现场40余名毕业生与企业签订就业协议。</w:t>
      </w:r>
    </w:p>
    <w:p w:rsidR="00AA6D20" w:rsidRPr="00AA6D20" w:rsidRDefault="00AA6D20" w:rsidP="003A3302">
      <w:pPr>
        <w:spacing w:line="540" w:lineRule="exact"/>
        <w:ind w:firstLineChars="200" w:firstLine="602"/>
        <w:rPr>
          <w:rFonts w:ascii="仿宋" w:eastAsia="仿宋" w:hAnsi="仿宋" w:cs="仿宋"/>
          <w:sz w:val="30"/>
          <w:szCs w:val="30"/>
        </w:rPr>
      </w:pPr>
      <w:r>
        <w:rPr>
          <w:rFonts w:ascii="仿宋" w:eastAsia="仿宋" w:hAnsi="仿宋" w:cs="仿宋" w:hint="eastAsia"/>
          <w:b/>
          <w:bCs/>
          <w:sz w:val="30"/>
          <w:szCs w:val="30"/>
        </w:rPr>
        <w:t>3</w:t>
      </w:r>
      <w:r w:rsidR="003954D4">
        <w:rPr>
          <w:rFonts w:ascii="仿宋" w:eastAsia="仿宋" w:hAnsi="仿宋" w:cs="仿宋" w:hint="eastAsia"/>
          <w:b/>
          <w:bCs/>
          <w:sz w:val="30"/>
          <w:szCs w:val="30"/>
        </w:rPr>
        <w:t>.</w:t>
      </w:r>
      <w:r w:rsidR="003954D4" w:rsidRPr="001A5BCA">
        <w:rPr>
          <w:rFonts w:ascii="仿宋" w:eastAsia="仿宋" w:hAnsi="仿宋" w:cs="仿宋"/>
          <w:b/>
          <w:bCs/>
          <w:sz w:val="30"/>
          <w:szCs w:val="30"/>
        </w:rPr>
        <w:t>临床医学院</w:t>
      </w:r>
      <w:r w:rsidR="003954D4">
        <w:rPr>
          <w:rFonts w:ascii="仿宋" w:eastAsia="仿宋" w:hAnsi="仿宋" w:cs="仿宋" w:hint="eastAsia"/>
          <w:b/>
          <w:bCs/>
          <w:sz w:val="30"/>
          <w:szCs w:val="30"/>
        </w:rPr>
        <w:t>举办</w:t>
      </w:r>
      <w:r w:rsidR="003954D4" w:rsidRPr="001A5BCA">
        <w:rPr>
          <w:rFonts w:ascii="仿宋" w:eastAsia="仿宋" w:hAnsi="仿宋" w:cs="仿宋"/>
          <w:b/>
          <w:bCs/>
          <w:sz w:val="30"/>
          <w:szCs w:val="30"/>
        </w:rPr>
        <w:t>201</w:t>
      </w:r>
      <w:r w:rsidR="003954D4" w:rsidRPr="001A5BCA">
        <w:rPr>
          <w:rFonts w:ascii="仿宋" w:eastAsia="仿宋" w:hAnsi="仿宋" w:cs="仿宋" w:hint="eastAsia"/>
          <w:b/>
          <w:bCs/>
          <w:sz w:val="30"/>
          <w:szCs w:val="30"/>
        </w:rPr>
        <w:t>9</w:t>
      </w:r>
      <w:r w:rsidR="003954D4" w:rsidRPr="001A5BCA">
        <w:rPr>
          <w:rFonts w:ascii="仿宋" w:eastAsia="仿宋" w:hAnsi="仿宋" w:cs="仿宋"/>
          <w:b/>
          <w:bCs/>
          <w:sz w:val="30"/>
          <w:szCs w:val="30"/>
        </w:rPr>
        <w:t>届毕业生</w:t>
      </w:r>
      <w:proofErr w:type="gramStart"/>
      <w:r w:rsidR="003954D4" w:rsidRPr="001A5BCA">
        <w:rPr>
          <w:rFonts w:ascii="仿宋" w:eastAsia="仿宋" w:hAnsi="仿宋" w:cs="仿宋"/>
          <w:b/>
          <w:bCs/>
          <w:sz w:val="30"/>
          <w:szCs w:val="30"/>
        </w:rPr>
        <w:t>春季</w:t>
      </w:r>
      <w:r w:rsidR="001521F3">
        <w:rPr>
          <w:rFonts w:ascii="仿宋" w:eastAsia="仿宋" w:hAnsi="仿宋" w:cs="仿宋" w:hint="eastAsia"/>
          <w:b/>
          <w:bCs/>
          <w:sz w:val="30"/>
          <w:szCs w:val="30"/>
        </w:rPr>
        <w:t>医学</w:t>
      </w:r>
      <w:proofErr w:type="gramEnd"/>
      <w:r w:rsidR="001521F3">
        <w:rPr>
          <w:rFonts w:ascii="仿宋" w:eastAsia="仿宋" w:hAnsi="仿宋" w:cs="仿宋" w:hint="eastAsia"/>
          <w:b/>
          <w:bCs/>
          <w:sz w:val="30"/>
          <w:szCs w:val="30"/>
        </w:rPr>
        <w:t>专场</w:t>
      </w:r>
      <w:r w:rsidR="003954D4" w:rsidRPr="001A5BCA">
        <w:rPr>
          <w:rFonts w:ascii="仿宋" w:eastAsia="仿宋" w:hAnsi="仿宋" w:cs="仿宋"/>
          <w:b/>
          <w:bCs/>
          <w:sz w:val="30"/>
          <w:szCs w:val="30"/>
        </w:rPr>
        <w:t>就业洽谈会</w:t>
      </w:r>
      <w:r w:rsidR="003954D4" w:rsidRPr="001A5BCA">
        <w:rPr>
          <w:rFonts w:ascii="仿宋" w:eastAsia="仿宋" w:hAnsi="仿宋" w:cs="仿宋" w:hint="eastAsia"/>
          <w:b/>
          <w:bCs/>
          <w:sz w:val="30"/>
          <w:szCs w:val="30"/>
        </w:rPr>
        <w:t>。</w:t>
      </w:r>
      <w:r w:rsidR="003954D4" w:rsidRPr="001A5BCA">
        <w:rPr>
          <w:rFonts w:ascii="仿宋" w:eastAsia="仿宋" w:hAnsi="仿宋" w:cs="仿宋"/>
          <w:sz w:val="30"/>
          <w:szCs w:val="30"/>
        </w:rPr>
        <w:t>3月2</w:t>
      </w:r>
      <w:r w:rsidR="003954D4" w:rsidRPr="001A5BCA">
        <w:rPr>
          <w:rFonts w:ascii="仿宋" w:eastAsia="仿宋" w:hAnsi="仿宋" w:cs="仿宋" w:hint="eastAsia"/>
          <w:sz w:val="30"/>
          <w:szCs w:val="30"/>
        </w:rPr>
        <w:t>7</w:t>
      </w:r>
      <w:r w:rsidR="003954D4" w:rsidRPr="001A5BCA">
        <w:rPr>
          <w:rFonts w:ascii="仿宋" w:eastAsia="仿宋" w:hAnsi="仿宋" w:cs="仿宋"/>
          <w:sz w:val="30"/>
          <w:szCs w:val="30"/>
        </w:rPr>
        <w:t>日</w:t>
      </w:r>
      <w:r w:rsidR="003954D4">
        <w:rPr>
          <w:rFonts w:ascii="仿宋" w:eastAsia="仿宋" w:hAnsi="仿宋" w:cs="仿宋" w:hint="eastAsia"/>
          <w:sz w:val="30"/>
          <w:szCs w:val="30"/>
        </w:rPr>
        <w:t>，</w:t>
      </w:r>
      <w:r w:rsidR="003954D4" w:rsidRPr="001A5BCA">
        <w:rPr>
          <w:rFonts w:ascii="仿宋" w:eastAsia="仿宋" w:hAnsi="仿宋" w:cs="仿宋"/>
          <w:sz w:val="30"/>
          <w:szCs w:val="30"/>
        </w:rPr>
        <w:t>临床医学院在医学校区网球场</w:t>
      </w:r>
      <w:r w:rsidR="003954D4">
        <w:rPr>
          <w:rFonts w:ascii="仿宋" w:eastAsia="仿宋" w:hAnsi="仿宋" w:cs="仿宋" w:hint="eastAsia"/>
          <w:sz w:val="30"/>
          <w:szCs w:val="30"/>
        </w:rPr>
        <w:t>举办</w:t>
      </w:r>
      <w:r w:rsidR="003954D4" w:rsidRPr="001A5BCA">
        <w:rPr>
          <w:rFonts w:ascii="仿宋" w:eastAsia="仿宋" w:hAnsi="仿宋" w:cs="仿宋"/>
          <w:sz w:val="30"/>
          <w:szCs w:val="30"/>
        </w:rPr>
        <w:t>了201</w:t>
      </w:r>
      <w:r w:rsidR="003954D4" w:rsidRPr="001A5BCA">
        <w:rPr>
          <w:rFonts w:ascii="仿宋" w:eastAsia="仿宋" w:hAnsi="仿宋" w:cs="仿宋" w:hint="eastAsia"/>
          <w:sz w:val="30"/>
          <w:szCs w:val="30"/>
        </w:rPr>
        <w:t>9</w:t>
      </w:r>
      <w:r w:rsidR="003954D4" w:rsidRPr="001A5BCA">
        <w:rPr>
          <w:rFonts w:ascii="仿宋" w:eastAsia="仿宋" w:hAnsi="仿宋" w:cs="仿宋"/>
          <w:sz w:val="30"/>
          <w:szCs w:val="30"/>
        </w:rPr>
        <w:t>届毕业生春季就业洽谈会。校党委常委、副校长</w:t>
      </w:r>
      <w:r w:rsidR="003954D4">
        <w:rPr>
          <w:rFonts w:ascii="仿宋" w:eastAsia="仿宋" w:hAnsi="仿宋" w:cs="仿宋" w:hint="eastAsia"/>
          <w:sz w:val="30"/>
          <w:szCs w:val="30"/>
        </w:rPr>
        <w:t>、医学部主任</w:t>
      </w:r>
      <w:r w:rsidR="003954D4" w:rsidRPr="001A5BCA">
        <w:rPr>
          <w:rFonts w:ascii="仿宋" w:eastAsia="仿宋" w:hAnsi="仿宋" w:cs="仿宋"/>
          <w:sz w:val="30"/>
          <w:szCs w:val="30"/>
        </w:rPr>
        <w:t>刘志军</w:t>
      </w:r>
      <w:r w:rsidR="003954D4" w:rsidRPr="001A5BCA">
        <w:rPr>
          <w:rFonts w:ascii="仿宋" w:eastAsia="仿宋" w:hAnsi="仿宋" w:cs="仿宋" w:hint="eastAsia"/>
          <w:sz w:val="30"/>
          <w:szCs w:val="30"/>
        </w:rPr>
        <w:t>，临床医学院</w:t>
      </w:r>
      <w:r w:rsidR="003954D4">
        <w:rPr>
          <w:rFonts w:ascii="仿宋" w:eastAsia="仿宋" w:hAnsi="仿宋" w:cs="仿宋" w:hint="eastAsia"/>
          <w:sz w:val="30"/>
          <w:szCs w:val="30"/>
        </w:rPr>
        <w:t>党委</w:t>
      </w:r>
      <w:r w:rsidR="003954D4" w:rsidRPr="001A5BCA">
        <w:rPr>
          <w:rFonts w:ascii="仿宋" w:eastAsia="仿宋" w:hAnsi="仿宋" w:cs="仿宋" w:hint="eastAsia"/>
          <w:sz w:val="30"/>
          <w:szCs w:val="30"/>
        </w:rPr>
        <w:t>书记王庚辰</w:t>
      </w:r>
      <w:r w:rsidR="003954D4">
        <w:rPr>
          <w:rFonts w:ascii="仿宋" w:eastAsia="仿宋" w:hAnsi="仿宋" w:cs="仿宋" w:hint="eastAsia"/>
          <w:sz w:val="30"/>
          <w:szCs w:val="30"/>
        </w:rPr>
        <w:t>、党委副书记付斌</w:t>
      </w:r>
      <w:r w:rsidR="003954D4" w:rsidRPr="001A5BCA">
        <w:rPr>
          <w:rFonts w:ascii="仿宋" w:eastAsia="仿宋" w:hAnsi="仿宋" w:cs="仿宋"/>
          <w:sz w:val="30"/>
          <w:szCs w:val="30"/>
        </w:rPr>
        <w:t>到现场指导工作，了解用人单位的需求状况、招聘进展、福利待遇等情况。</w:t>
      </w:r>
      <w:r w:rsidR="003954D4" w:rsidRPr="001A5BCA">
        <w:rPr>
          <w:rFonts w:ascii="仿宋" w:eastAsia="仿宋" w:hAnsi="仿宋" w:cs="仿宋" w:hint="eastAsia"/>
          <w:sz w:val="30"/>
          <w:szCs w:val="30"/>
        </w:rPr>
        <w:t>沙河市人民医院、深泽县医院、邯郸市肥乡区中心医院、河间市人民医院、辛集市第一医院</w:t>
      </w:r>
      <w:r w:rsidR="003954D4" w:rsidRPr="001A5BCA">
        <w:rPr>
          <w:rFonts w:ascii="仿宋" w:eastAsia="仿宋" w:hAnsi="仿宋" w:cs="仿宋"/>
          <w:sz w:val="30"/>
          <w:szCs w:val="30"/>
        </w:rPr>
        <w:t>等</w:t>
      </w:r>
      <w:r w:rsidR="003954D4" w:rsidRPr="001A5BCA">
        <w:rPr>
          <w:rFonts w:ascii="仿宋" w:eastAsia="仿宋" w:hAnsi="仿宋" w:cs="仿宋" w:hint="eastAsia"/>
          <w:sz w:val="30"/>
          <w:szCs w:val="30"/>
        </w:rPr>
        <w:t>65</w:t>
      </w:r>
      <w:r w:rsidR="003954D4" w:rsidRPr="001A5BCA">
        <w:rPr>
          <w:rFonts w:ascii="仿宋" w:eastAsia="仿宋" w:hAnsi="仿宋" w:cs="仿宋"/>
          <w:sz w:val="30"/>
          <w:szCs w:val="30"/>
        </w:rPr>
        <w:t>家单位参会。</w:t>
      </w:r>
    </w:p>
    <w:p w:rsidR="00F15DC4" w:rsidRDefault="00D51544" w:rsidP="003A3302">
      <w:pPr>
        <w:spacing w:line="540" w:lineRule="exact"/>
        <w:ind w:firstLineChars="200" w:firstLine="602"/>
        <w:rPr>
          <w:rFonts w:ascii="仿宋" w:eastAsia="仿宋" w:hAnsi="仿宋"/>
          <w:b/>
          <w:bCs/>
          <w:sz w:val="30"/>
          <w:szCs w:val="30"/>
        </w:rPr>
      </w:pPr>
      <w:r>
        <w:rPr>
          <w:rFonts w:ascii="仿宋" w:eastAsia="仿宋" w:hAnsi="仿宋" w:cs="仿宋" w:hint="eastAsia"/>
          <w:b/>
          <w:bCs/>
          <w:sz w:val="30"/>
          <w:szCs w:val="30"/>
        </w:rPr>
        <w:t>二</w:t>
      </w:r>
      <w:r w:rsidR="00BB650A">
        <w:rPr>
          <w:rFonts w:ascii="仿宋" w:eastAsia="仿宋" w:hAnsi="仿宋" w:cs="仿宋" w:hint="eastAsia"/>
          <w:b/>
          <w:bCs/>
          <w:sz w:val="30"/>
          <w:szCs w:val="30"/>
        </w:rPr>
        <w:t>、毕业生就业基地建设情况：</w:t>
      </w:r>
    </w:p>
    <w:p w:rsidR="0005284C" w:rsidRPr="0005284C" w:rsidRDefault="00D451D0" w:rsidP="003A3302">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创新</w:t>
      </w:r>
      <w:proofErr w:type="gramStart"/>
      <w:r>
        <w:rPr>
          <w:rFonts w:ascii="仿宋" w:eastAsia="仿宋" w:hAnsi="仿宋" w:cs="仿宋" w:hint="eastAsia"/>
          <w:sz w:val="30"/>
          <w:szCs w:val="30"/>
        </w:rPr>
        <w:t>拓展省</w:t>
      </w:r>
      <w:proofErr w:type="gramEnd"/>
      <w:r>
        <w:rPr>
          <w:rFonts w:ascii="仿宋" w:eastAsia="仿宋" w:hAnsi="仿宋" w:cs="仿宋" w:hint="eastAsia"/>
          <w:sz w:val="30"/>
          <w:szCs w:val="30"/>
        </w:rPr>
        <w:t>内外地方毕业生就业市场，</w:t>
      </w:r>
      <w:r w:rsidR="0005284C" w:rsidRPr="0005284C">
        <w:rPr>
          <w:rFonts w:ascii="仿宋" w:eastAsia="仿宋" w:hAnsi="仿宋" w:cs="仿宋" w:hint="eastAsia"/>
          <w:sz w:val="30"/>
          <w:szCs w:val="30"/>
        </w:rPr>
        <w:t>3月</w:t>
      </w:r>
      <w:r w:rsidR="006261AC">
        <w:rPr>
          <w:rFonts w:ascii="仿宋" w:eastAsia="仿宋" w:hAnsi="仿宋" w:cs="仿宋" w:hint="eastAsia"/>
          <w:sz w:val="30"/>
          <w:szCs w:val="30"/>
        </w:rPr>
        <w:t>新建沧州市人力资源市场</w:t>
      </w:r>
      <w:r>
        <w:rPr>
          <w:rFonts w:ascii="仿宋" w:eastAsia="仿宋" w:hAnsi="仿宋" w:cs="仿宋" w:hint="eastAsia"/>
          <w:sz w:val="30"/>
          <w:szCs w:val="30"/>
        </w:rPr>
        <w:t>首家省内地市</w:t>
      </w:r>
      <w:r w:rsidR="00D37FD7">
        <w:rPr>
          <w:rFonts w:ascii="仿宋" w:eastAsia="仿宋" w:hAnsi="仿宋" w:cs="仿宋" w:hint="eastAsia"/>
          <w:sz w:val="30"/>
          <w:szCs w:val="30"/>
        </w:rPr>
        <w:t>毕业生就业基地</w:t>
      </w:r>
      <w:r w:rsidR="003D1302">
        <w:rPr>
          <w:rFonts w:ascii="仿宋" w:eastAsia="仿宋" w:hAnsi="仿宋" w:cs="仿宋" w:hint="eastAsia"/>
          <w:sz w:val="30"/>
          <w:szCs w:val="30"/>
        </w:rPr>
        <w:t>、</w:t>
      </w:r>
      <w:r w:rsidR="006261AC">
        <w:rPr>
          <w:rFonts w:ascii="仿宋" w:eastAsia="仿宋" w:hAnsi="仿宋" w:cs="仿宋" w:hint="eastAsia"/>
          <w:sz w:val="30"/>
          <w:szCs w:val="30"/>
        </w:rPr>
        <w:t>厦门市人才服务中心</w:t>
      </w:r>
      <w:r>
        <w:rPr>
          <w:rFonts w:ascii="仿宋" w:eastAsia="仿宋" w:hAnsi="仿宋" w:cs="仿宋" w:hint="eastAsia"/>
          <w:sz w:val="30"/>
          <w:szCs w:val="30"/>
        </w:rPr>
        <w:t>首家省外副省级</w:t>
      </w:r>
      <w:r w:rsidR="00D37FD7">
        <w:rPr>
          <w:rFonts w:ascii="仿宋" w:eastAsia="仿宋" w:hAnsi="仿宋" w:cs="仿宋" w:hint="eastAsia"/>
          <w:sz w:val="30"/>
          <w:szCs w:val="30"/>
        </w:rPr>
        <w:t>毕业生</w:t>
      </w:r>
      <w:r w:rsidR="003D1302">
        <w:rPr>
          <w:rFonts w:ascii="仿宋" w:eastAsia="仿宋" w:hAnsi="仿宋" w:cs="仿宋" w:hint="eastAsia"/>
          <w:sz w:val="30"/>
          <w:szCs w:val="30"/>
        </w:rPr>
        <w:t>就业基地，</w:t>
      </w:r>
      <w:r w:rsidR="0005284C" w:rsidRPr="0005284C">
        <w:rPr>
          <w:rFonts w:ascii="仿宋" w:eastAsia="仿宋" w:hAnsi="仿宋" w:cs="仿宋" w:hint="eastAsia"/>
          <w:sz w:val="30"/>
          <w:szCs w:val="30"/>
        </w:rPr>
        <w:t>土木工程学院新建</w:t>
      </w:r>
      <w:proofErr w:type="gramStart"/>
      <w:r w:rsidR="006261AC">
        <w:rPr>
          <w:rFonts w:ascii="仿宋" w:eastAsia="仿宋" w:hAnsi="仿宋" w:cs="仿宋" w:hint="eastAsia"/>
          <w:sz w:val="30"/>
          <w:szCs w:val="30"/>
        </w:rPr>
        <w:t>中冶天</w:t>
      </w:r>
      <w:proofErr w:type="gramEnd"/>
      <w:r w:rsidR="006261AC">
        <w:rPr>
          <w:rFonts w:ascii="仿宋" w:eastAsia="仿宋" w:hAnsi="仿宋" w:cs="仿宋" w:hint="eastAsia"/>
          <w:sz w:val="30"/>
          <w:szCs w:val="30"/>
        </w:rPr>
        <w:t>工集团有限公司</w:t>
      </w:r>
      <w:r w:rsidR="0005284C" w:rsidRPr="0005284C">
        <w:rPr>
          <w:rFonts w:ascii="仿宋" w:eastAsia="仿宋" w:hAnsi="仿宋" w:cs="仿宋" w:hint="eastAsia"/>
          <w:sz w:val="30"/>
          <w:szCs w:val="30"/>
        </w:rPr>
        <w:t>、能源与环境工程学院新建</w:t>
      </w:r>
      <w:r w:rsidR="0005284C">
        <w:rPr>
          <w:rFonts w:ascii="仿宋" w:eastAsia="仿宋" w:hAnsi="仿宋" w:cs="仿宋" w:hint="eastAsia"/>
          <w:sz w:val="30"/>
          <w:szCs w:val="30"/>
        </w:rPr>
        <w:t>广平县污水处理厂</w:t>
      </w:r>
      <w:r w:rsidR="0005284C" w:rsidRPr="0005284C">
        <w:rPr>
          <w:rFonts w:ascii="仿宋" w:eastAsia="仿宋" w:hAnsi="仿宋" w:cs="仿宋" w:hint="eastAsia"/>
          <w:sz w:val="30"/>
          <w:szCs w:val="30"/>
        </w:rPr>
        <w:t>、</w:t>
      </w:r>
      <w:r w:rsidR="0005284C">
        <w:rPr>
          <w:rFonts w:ascii="仿宋" w:eastAsia="仿宋" w:hAnsi="仿宋" w:cs="仿宋" w:hint="eastAsia"/>
          <w:sz w:val="30"/>
          <w:szCs w:val="30"/>
        </w:rPr>
        <w:t>临床医</w:t>
      </w:r>
      <w:r w:rsidR="0005284C" w:rsidRPr="0005284C">
        <w:rPr>
          <w:rFonts w:ascii="仿宋" w:eastAsia="仿宋" w:hAnsi="仿宋" w:cs="仿宋" w:hint="eastAsia"/>
          <w:sz w:val="30"/>
          <w:szCs w:val="30"/>
        </w:rPr>
        <w:t>学院</w:t>
      </w:r>
      <w:r w:rsidR="0005284C">
        <w:rPr>
          <w:rFonts w:ascii="仿宋" w:eastAsia="仿宋" w:hAnsi="仿宋" w:cs="仿宋" w:hint="eastAsia"/>
          <w:sz w:val="30"/>
          <w:szCs w:val="30"/>
        </w:rPr>
        <w:t>宁晋县中西医结合医院</w:t>
      </w:r>
      <w:r w:rsidR="0005284C" w:rsidRPr="0005284C">
        <w:rPr>
          <w:rFonts w:ascii="仿宋" w:eastAsia="仿宋" w:hAnsi="仿宋" w:cs="仿宋" w:hint="eastAsia"/>
          <w:sz w:val="30"/>
          <w:szCs w:val="30"/>
        </w:rPr>
        <w:t>、水利水电学院新建</w:t>
      </w:r>
      <w:proofErr w:type="gramStart"/>
      <w:r w:rsidR="0005284C" w:rsidRPr="0005284C">
        <w:rPr>
          <w:rFonts w:ascii="仿宋" w:eastAsia="仿宋" w:hAnsi="仿宋" w:cs="仿宋" w:hint="eastAsia"/>
          <w:sz w:val="30"/>
          <w:szCs w:val="30"/>
        </w:rPr>
        <w:t>北京盈丰园林工程</w:t>
      </w:r>
      <w:proofErr w:type="gramEnd"/>
      <w:r w:rsidR="0005284C" w:rsidRPr="0005284C">
        <w:rPr>
          <w:rFonts w:ascii="仿宋" w:eastAsia="仿宋" w:hAnsi="仿宋" w:cs="仿宋" w:hint="eastAsia"/>
          <w:sz w:val="30"/>
          <w:szCs w:val="30"/>
        </w:rPr>
        <w:t>有限公司等</w:t>
      </w:r>
      <w:r w:rsidR="003A3302">
        <w:rPr>
          <w:rFonts w:ascii="仿宋" w:eastAsia="仿宋" w:hAnsi="仿宋" w:cs="仿宋" w:hint="eastAsia"/>
          <w:sz w:val="30"/>
          <w:szCs w:val="30"/>
        </w:rPr>
        <w:t>8</w:t>
      </w:r>
      <w:r w:rsidR="007234F1" w:rsidRPr="0005284C">
        <w:rPr>
          <w:rFonts w:ascii="仿宋" w:eastAsia="仿宋" w:hAnsi="仿宋" w:cs="仿宋" w:hint="eastAsia"/>
          <w:sz w:val="30"/>
          <w:szCs w:val="30"/>
        </w:rPr>
        <w:t>家</w:t>
      </w:r>
      <w:r w:rsidR="007234F1">
        <w:rPr>
          <w:rFonts w:ascii="仿宋" w:eastAsia="仿宋" w:hAnsi="仿宋" w:cs="仿宋" w:hint="eastAsia"/>
          <w:sz w:val="30"/>
          <w:szCs w:val="30"/>
        </w:rPr>
        <w:t>毕业生</w:t>
      </w:r>
      <w:r w:rsidR="0005284C" w:rsidRPr="0005284C">
        <w:rPr>
          <w:rFonts w:ascii="仿宋" w:eastAsia="仿宋" w:hAnsi="仿宋" w:cs="仿宋" w:hint="eastAsia"/>
          <w:sz w:val="30"/>
          <w:szCs w:val="30"/>
        </w:rPr>
        <w:t>就业基地。</w:t>
      </w:r>
    </w:p>
    <w:p w:rsidR="00F15DC4" w:rsidRDefault="00D51544" w:rsidP="003A3302">
      <w:pPr>
        <w:spacing w:line="540" w:lineRule="exact"/>
        <w:ind w:firstLine="570"/>
        <w:rPr>
          <w:rFonts w:ascii="仿宋" w:eastAsia="仿宋" w:hAnsi="仿宋"/>
          <w:b/>
          <w:bCs/>
          <w:sz w:val="30"/>
          <w:szCs w:val="30"/>
        </w:rPr>
      </w:pPr>
      <w:r>
        <w:rPr>
          <w:rFonts w:ascii="仿宋" w:eastAsia="仿宋" w:hAnsi="仿宋" w:cs="仿宋" w:hint="eastAsia"/>
          <w:b/>
          <w:bCs/>
          <w:sz w:val="30"/>
          <w:szCs w:val="30"/>
        </w:rPr>
        <w:t>三</w:t>
      </w:r>
      <w:r w:rsidR="00BB650A">
        <w:rPr>
          <w:rFonts w:ascii="仿宋" w:eastAsia="仿宋" w:hAnsi="仿宋" w:cs="仿宋" w:hint="eastAsia"/>
          <w:b/>
          <w:bCs/>
          <w:sz w:val="30"/>
          <w:szCs w:val="30"/>
        </w:rPr>
        <w:t>、毕业生就业指导服务工作开展情况：</w:t>
      </w:r>
    </w:p>
    <w:p w:rsidR="00F15DC4" w:rsidRDefault="005C2C63" w:rsidP="003A3302">
      <w:pPr>
        <w:spacing w:line="540" w:lineRule="exact"/>
        <w:ind w:firstLineChars="200" w:firstLine="600"/>
        <w:rPr>
          <w:rFonts w:ascii="仿宋" w:eastAsia="仿宋" w:hAnsi="仿宋" w:cs="仿宋"/>
          <w:sz w:val="30"/>
          <w:szCs w:val="30"/>
        </w:rPr>
      </w:pPr>
      <w:r w:rsidRPr="005C2C63">
        <w:rPr>
          <w:rFonts w:ascii="仿宋" w:eastAsia="仿宋" w:hAnsi="仿宋" w:cs="仿宋" w:hint="eastAsia"/>
          <w:sz w:val="30"/>
          <w:szCs w:val="30"/>
        </w:rPr>
        <w:t>3月开展就业形势分析、就业政策讲解、求职技巧指导、考研经验交流等活动10场</w:t>
      </w:r>
      <w:r>
        <w:rPr>
          <w:rFonts w:ascii="仿宋" w:eastAsia="仿宋" w:hAnsi="仿宋" w:cs="仿宋" w:hint="eastAsia"/>
          <w:sz w:val="30"/>
          <w:szCs w:val="30"/>
        </w:rPr>
        <w:t>，</w:t>
      </w:r>
      <w:r w:rsidR="00BB650A">
        <w:rPr>
          <w:rFonts w:ascii="仿宋" w:eastAsia="仿宋" w:hAnsi="仿宋" w:cs="仿宋" w:hint="eastAsia"/>
          <w:sz w:val="30"/>
          <w:szCs w:val="30"/>
        </w:rPr>
        <w:t>有效提高毕业生求职意识、增强就业能力，促进毕业生就业。</w:t>
      </w:r>
    </w:p>
    <w:p w:rsidR="006140FC" w:rsidRPr="006140FC" w:rsidRDefault="00D51544" w:rsidP="003A3302">
      <w:pPr>
        <w:pStyle w:val="a7"/>
        <w:snapToGrid w:val="0"/>
        <w:spacing w:before="0" w:beforeAutospacing="0" w:after="0" w:afterAutospacing="0" w:line="540" w:lineRule="exact"/>
        <w:ind w:firstLine="480"/>
        <w:rPr>
          <w:rFonts w:ascii="仿宋" w:eastAsia="仿宋" w:hAnsi="仿宋" w:cs="仿宋"/>
          <w:kern w:val="2"/>
          <w:sz w:val="30"/>
          <w:szCs w:val="30"/>
        </w:rPr>
      </w:pPr>
      <w:r>
        <w:rPr>
          <w:rFonts w:ascii="仿宋" w:eastAsia="仿宋" w:hAnsi="仿宋" w:cs="仿宋" w:hint="eastAsia"/>
          <w:b/>
          <w:bCs/>
          <w:sz w:val="30"/>
          <w:szCs w:val="30"/>
        </w:rPr>
        <w:t>四</w:t>
      </w:r>
      <w:r w:rsidR="006140FC" w:rsidRPr="006140FC">
        <w:rPr>
          <w:rFonts w:ascii="仿宋" w:eastAsia="仿宋" w:hAnsi="仿宋" w:cs="仿宋" w:hint="eastAsia"/>
          <w:b/>
          <w:bCs/>
          <w:sz w:val="30"/>
          <w:szCs w:val="30"/>
        </w:rPr>
        <w:t>、</w:t>
      </w:r>
      <w:r w:rsidR="000075C4">
        <w:rPr>
          <w:rFonts w:ascii="仿宋" w:eastAsia="仿宋" w:hAnsi="仿宋" w:cs="仿宋" w:hint="eastAsia"/>
          <w:b/>
          <w:bCs/>
          <w:sz w:val="30"/>
          <w:szCs w:val="30"/>
        </w:rPr>
        <w:t>协助</w:t>
      </w:r>
      <w:r w:rsidR="006140FC" w:rsidRPr="006140FC">
        <w:rPr>
          <w:rFonts w:ascii="仿宋" w:eastAsia="仿宋" w:hAnsi="仿宋" w:cs="仿宋" w:hint="eastAsia"/>
          <w:b/>
          <w:bCs/>
          <w:sz w:val="30"/>
          <w:szCs w:val="30"/>
        </w:rPr>
        <w:t>国家统计局邯郸调查队开展毕业生就业情况和意愿调研</w:t>
      </w:r>
      <w:r w:rsidR="006140FC">
        <w:rPr>
          <w:rFonts w:ascii="仿宋" w:eastAsia="仿宋" w:hAnsi="仿宋" w:cs="仿宋" w:hint="eastAsia"/>
          <w:b/>
          <w:bCs/>
          <w:sz w:val="30"/>
          <w:szCs w:val="30"/>
        </w:rPr>
        <w:t>。</w:t>
      </w:r>
      <w:r w:rsidR="006140FC" w:rsidRPr="006140FC">
        <w:rPr>
          <w:rFonts w:ascii="仿宋" w:eastAsia="仿宋" w:hAnsi="仿宋" w:cs="仿宋" w:hint="eastAsia"/>
          <w:kern w:val="2"/>
          <w:sz w:val="30"/>
          <w:szCs w:val="30"/>
        </w:rPr>
        <w:t>国家统计局邯郸调查队刘宏等一行三人到我校</w:t>
      </w:r>
      <w:r w:rsidR="000075C4">
        <w:rPr>
          <w:rFonts w:ascii="仿宋" w:eastAsia="仿宋" w:hAnsi="仿宋" w:cs="仿宋" w:hint="eastAsia"/>
          <w:kern w:val="2"/>
          <w:sz w:val="30"/>
          <w:szCs w:val="30"/>
        </w:rPr>
        <w:t>开展</w:t>
      </w:r>
      <w:r w:rsidR="000075C4" w:rsidRPr="000075C4">
        <w:rPr>
          <w:rFonts w:ascii="仿宋" w:eastAsia="仿宋" w:hAnsi="仿宋" w:cs="仿宋" w:hint="eastAsia"/>
          <w:kern w:val="2"/>
          <w:sz w:val="30"/>
          <w:szCs w:val="30"/>
        </w:rPr>
        <w:t>毕业生</w:t>
      </w:r>
      <w:r w:rsidR="000075C4" w:rsidRPr="000075C4">
        <w:rPr>
          <w:rFonts w:ascii="仿宋" w:eastAsia="仿宋" w:hAnsi="仿宋" w:cs="仿宋" w:hint="eastAsia"/>
          <w:kern w:val="2"/>
          <w:sz w:val="30"/>
          <w:szCs w:val="30"/>
        </w:rPr>
        <w:lastRenderedPageBreak/>
        <w:t>就业情况和意愿调研</w:t>
      </w:r>
      <w:r w:rsidR="000075C4">
        <w:rPr>
          <w:rFonts w:ascii="仿宋" w:eastAsia="仿宋" w:hAnsi="仿宋" w:cs="仿宋" w:hint="eastAsia"/>
          <w:kern w:val="2"/>
          <w:sz w:val="30"/>
          <w:szCs w:val="30"/>
        </w:rPr>
        <w:t>，</w:t>
      </w:r>
      <w:r w:rsidR="006140FC" w:rsidRPr="006140FC">
        <w:rPr>
          <w:rFonts w:ascii="仿宋" w:eastAsia="仿宋" w:hAnsi="仿宋" w:cs="仿宋" w:hint="eastAsia"/>
          <w:kern w:val="2"/>
          <w:sz w:val="30"/>
          <w:szCs w:val="30"/>
        </w:rPr>
        <w:t>大学生就业指导中心工作人员和25名2019届毕业生代表参加座谈</w:t>
      </w:r>
      <w:r w:rsidR="000075C4">
        <w:rPr>
          <w:rFonts w:ascii="仿宋" w:eastAsia="仿宋" w:hAnsi="仿宋" w:cs="仿宋" w:hint="eastAsia"/>
          <w:kern w:val="2"/>
          <w:sz w:val="30"/>
          <w:szCs w:val="30"/>
        </w:rPr>
        <w:t>会</w:t>
      </w:r>
      <w:r w:rsidR="006140FC" w:rsidRPr="006140FC">
        <w:rPr>
          <w:rFonts w:ascii="仿宋" w:eastAsia="仿宋" w:hAnsi="仿宋" w:cs="仿宋" w:hint="eastAsia"/>
          <w:kern w:val="2"/>
          <w:sz w:val="30"/>
          <w:szCs w:val="30"/>
        </w:rPr>
        <w:t>。</w:t>
      </w:r>
      <w:r w:rsidR="003A3302">
        <w:rPr>
          <w:rFonts w:ascii="仿宋" w:eastAsia="仿宋" w:hAnsi="仿宋" w:cs="仿宋" w:hint="eastAsia"/>
          <w:kern w:val="2"/>
          <w:sz w:val="30"/>
          <w:szCs w:val="30"/>
        </w:rPr>
        <w:t>调查队针对毕业生</w:t>
      </w:r>
      <w:r w:rsidR="000075C4" w:rsidRPr="000075C4">
        <w:rPr>
          <w:rFonts w:ascii="仿宋" w:eastAsia="仿宋" w:hAnsi="仿宋" w:cs="仿宋" w:hint="eastAsia"/>
          <w:kern w:val="2"/>
          <w:sz w:val="30"/>
          <w:szCs w:val="30"/>
        </w:rPr>
        <w:t>就业状况、获取岗位的主要渠道、就业单位情况、就业地点、薪酬待遇、大学生的求职心理和择业预期等与学生代表进行了深入交流</w:t>
      </w:r>
      <w:r w:rsidR="000075C4">
        <w:rPr>
          <w:rFonts w:ascii="仿宋" w:eastAsia="仿宋" w:hAnsi="仿宋" w:cs="仿宋" w:hint="eastAsia"/>
          <w:kern w:val="2"/>
          <w:sz w:val="30"/>
          <w:szCs w:val="30"/>
        </w:rPr>
        <w:t>。</w:t>
      </w:r>
    </w:p>
    <w:p w:rsidR="003954D4" w:rsidRDefault="00D51544" w:rsidP="003A3302">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w:t>
      </w:r>
      <w:r w:rsidR="00BB650A" w:rsidRPr="00BA7D1E">
        <w:rPr>
          <w:rFonts w:ascii="仿宋" w:eastAsia="仿宋" w:hAnsi="仿宋" w:cs="仿宋" w:hint="eastAsia"/>
          <w:b/>
          <w:bCs/>
          <w:sz w:val="30"/>
          <w:szCs w:val="30"/>
        </w:rPr>
        <w:t>、</w:t>
      </w:r>
      <w:r w:rsidR="00B21CF0">
        <w:rPr>
          <w:rFonts w:ascii="仿宋" w:eastAsia="仿宋" w:hAnsi="仿宋" w:cs="仿宋" w:hint="eastAsia"/>
          <w:b/>
          <w:bCs/>
          <w:sz w:val="30"/>
          <w:szCs w:val="30"/>
        </w:rPr>
        <w:t>开拓就业市场</w:t>
      </w:r>
      <w:r w:rsidR="0020117F">
        <w:rPr>
          <w:rFonts w:ascii="仿宋" w:eastAsia="仿宋" w:hAnsi="仿宋" w:cs="仿宋" w:hint="eastAsia"/>
          <w:b/>
          <w:bCs/>
          <w:sz w:val="30"/>
          <w:szCs w:val="30"/>
        </w:rPr>
        <w:t>，保障毕业生高质量充分就业。</w:t>
      </w:r>
    </w:p>
    <w:p w:rsidR="00892947" w:rsidRPr="003954D4" w:rsidRDefault="003954D4" w:rsidP="003A3302">
      <w:pPr>
        <w:spacing w:line="540" w:lineRule="exact"/>
        <w:ind w:firstLineChars="200" w:firstLine="600"/>
        <w:rPr>
          <w:rFonts w:ascii="仿宋" w:eastAsia="仿宋" w:hAnsi="仿宋" w:cs="仿宋"/>
          <w:sz w:val="30"/>
          <w:szCs w:val="30"/>
        </w:rPr>
      </w:pPr>
      <w:r w:rsidRPr="003954D4">
        <w:rPr>
          <w:rFonts w:ascii="仿宋" w:eastAsia="仿宋" w:hAnsi="仿宋" w:cs="仿宋" w:hint="eastAsia"/>
          <w:sz w:val="30"/>
          <w:szCs w:val="30"/>
        </w:rPr>
        <w:t>1.</w:t>
      </w:r>
      <w:r w:rsidR="00892947" w:rsidRPr="003954D4">
        <w:rPr>
          <w:rFonts w:ascii="仿宋" w:eastAsia="仿宋" w:hAnsi="仿宋" w:cs="仿宋" w:hint="eastAsia"/>
          <w:sz w:val="30"/>
          <w:szCs w:val="30"/>
        </w:rPr>
        <w:t>3月28</w:t>
      </w:r>
      <w:r w:rsidR="00892947" w:rsidRPr="003954D4">
        <w:rPr>
          <w:rFonts w:ascii="仿宋" w:eastAsia="仿宋" w:hAnsi="仿宋" w:cs="仿宋" w:hint="eastAsia"/>
          <w:sz w:val="30"/>
          <w:szCs w:val="30"/>
        </w:rPr>
        <w:softHyphen/>
        <w:t>——29日，学生工作部部长王全福携学工部就业指导中心工作人员一行前往厦门</w:t>
      </w:r>
      <w:r w:rsidRPr="003954D4">
        <w:rPr>
          <w:rFonts w:ascii="仿宋" w:eastAsia="仿宋" w:hAnsi="仿宋" w:cs="仿宋" w:hint="eastAsia"/>
          <w:sz w:val="30"/>
          <w:szCs w:val="30"/>
        </w:rPr>
        <w:t>与厦门市人才服务中心党委书记、主任程常建，交流部部长郭万欣，大学生就业创业部部长陈云</w:t>
      </w:r>
      <w:r w:rsidR="00892947" w:rsidRPr="003954D4">
        <w:rPr>
          <w:rFonts w:ascii="仿宋" w:eastAsia="仿宋" w:hAnsi="仿宋" w:cs="仿宋" w:hint="eastAsia"/>
          <w:sz w:val="30"/>
          <w:szCs w:val="30"/>
        </w:rPr>
        <w:t>交流座谈，商谈大学生就业合作事宜，</w:t>
      </w:r>
      <w:r w:rsidRPr="003954D4">
        <w:rPr>
          <w:rFonts w:ascii="仿宋" w:eastAsia="仿宋" w:hAnsi="仿宋" w:cs="仿宋" w:hint="eastAsia"/>
          <w:sz w:val="30"/>
          <w:szCs w:val="30"/>
        </w:rPr>
        <w:t>双方就共建就业服务平台和就业基地达成一致意见，并签订《共建毕业生就业服务平台》和《毕业生就业基地》协议，约定厦门市人才服务中心适时组织重点企业进校举办企业宣讲会、参加学校就业洽谈会，双方在网络上互相嵌入链接，实现资源共享。这是我校建设的首个副省级人才服务机构毕业生就业基地、首个共建就业服务平台，同时我校也是首个在厦门市人才服务中心建设毕业生就业基地的高校。</w:t>
      </w:r>
    </w:p>
    <w:p w:rsidR="00BA7D1E" w:rsidRPr="00BA7D1E" w:rsidRDefault="003954D4" w:rsidP="003A3302">
      <w:pPr>
        <w:spacing w:line="540" w:lineRule="exact"/>
        <w:ind w:firstLineChars="200" w:firstLine="600"/>
        <w:rPr>
          <w:rFonts w:ascii="仿宋" w:eastAsia="仿宋" w:hAnsi="仿宋" w:cs="仿宋"/>
          <w:sz w:val="30"/>
          <w:szCs w:val="30"/>
        </w:rPr>
      </w:pPr>
      <w:r w:rsidRPr="003954D4">
        <w:rPr>
          <w:rFonts w:ascii="仿宋" w:eastAsia="仿宋" w:hAnsi="仿宋" w:cs="仿宋" w:hint="eastAsia"/>
          <w:sz w:val="30"/>
          <w:szCs w:val="30"/>
        </w:rPr>
        <w:t>2.</w:t>
      </w:r>
      <w:r w:rsidR="00BA7D1E" w:rsidRPr="00BA7D1E">
        <w:rPr>
          <w:rFonts w:ascii="仿宋" w:eastAsia="仿宋" w:hAnsi="仿宋" w:cs="仿宋" w:hint="eastAsia"/>
          <w:sz w:val="30"/>
          <w:szCs w:val="30"/>
        </w:rPr>
        <w:t>3月1日，</w:t>
      </w:r>
      <w:r w:rsidRPr="00BA7D1E">
        <w:rPr>
          <w:rFonts w:ascii="仿宋" w:eastAsia="仿宋" w:hAnsi="仿宋" w:cs="仿宋" w:hint="eastAsia"/>
          <w:sz w:val="30"/>
          <w:szCs w:val="30"/>
        </w:rPr>
        <w:t>学生工作部副部长孟建民与大学生就业指导中心工作人员</w:t>
      </w:r>
      <w:r>
        <w:rPr>
          <w:rFonts w:ascii="仿宋" w:eastAsia="仿宋" w:hAnsi="仿宋" w:cs="仿宋" w:hint="eastAsia"/>
          <w:sz w:val="30"/>
          <w:szCs w:val="30"/>
        </w:rPr>
        <w:t>赴沧州市与</w:t>
      </w:r>
      <w:r w:rsidR="00BA7D1E" w:rsidRPr="00BA7D1E">
        <w:rPr>
          <w:rFonts w:ascii="仿宋" w:eastAsia="仿宋" w:hAnsi="仿宋" w:cs="仿宋" w:hint="eastAsia"/>
          <w:sz w:val="30"/>
          <w:szCs w:val="30"/>
        </w:rPr>
        <w:t>沧州市人力资源市场</w:t>
      </w:r>
      <w:r>
        <w:rPr>
          <w:rFonts w:ascii="仿宋" w:eastAsia="仿宋" w:hAnsi="仿宋" w:cs="仿宋" w:hint="eastAsia"/>
          <w:sz w:val="30"/>
          <w:szCs w:val="30"/>
        </w:rPr>
        <w:t>交流座谈，双方达成就业合作意向，</w:t>
      </w:r>
      <w:r w:rsidR="00BA7D1E" w:rsidRPr="00BA7D1E">
        <w:rPr>
          <w:rFonts w:ascii="仿宋" w:eastAsia="仿宋" w:hAnsi="仿宋" w:cs="仿宋" w:hint="eastAsia"/>
          <w:sz w:val="30"/>
          <w:szCs w:val="30"/>
        </w:rPr>
        <w:t>签订“河北工程大学毕业生就业基地协议书”。这是我校建设的首家河北省地市毕业生就业基地。</w:t>
      </w:r>
    </w:p>
    <w:p w:rsidR="00E63503" w:rsidRPr="006140FC" w:rsidRDefault="00D51544" w:rsidP="003A3302">
      <w:pPr>
        <w:pStyle w:val="a7"/>
        <w:spacing w:before="0" w:beforeAutospacing="0" w:after="0" w:afterAutospacing="0" w:line="540" w:lineRule="exact"/>
        <w:ind w:firstLineChars="200" w:firstLine="602"/>
        <w:rPr>
          <w:sz w:val="18"/>
          <w:szCs w:val="18"/>
        </w:rPr>
      </w:pPr>
      <w:r>
        <w:rPr>
          <w:rFonts w:ascii="仿宋" w:eastAsia="仿宋" w:hAnsi="仿宋" w:cs="仿宋" w:hint="eastAsia"/>
          <w:b/>
          <w:bCs/>
          <w:kern w:val="2"/>
          <w:sz w:val="30"/>
          <w:szCs w:val="30"/>
        </w:rPr>
        <w:t>六</w:t>
      </w:r>
      <w:r w:rsidR="00E63503" w:rsidRPr="00E63503">
        <w:rPr>
          <w:rFonts w:ascii="仿宋" w:eastAsia="仿宋" w:hAnsi="仿宋" w:cs="仿宋" w:hint="eastAsia"/>
          <w:b/>
          <w:bCs/>
          <w:kern w:val="2"/>
          <w:sz w:val="30"/>
          <w:szCs w:val="30"/>
        </w:rPr>
        <w:t>、</w:t>
      </w:r>
      <w:r w:rsidR="00BA7D1E" w:rsidRPr="00E63503">
        <w:rPr>
          <w:rFonts w:ascii="仿宋" w:eastAsia="仿宋" w:hAnsi="仿宋" w:cs="仿宋" w:hint="eastAsia"/>
          <w:b/>
          <w:bCs/>
          <w:kern w:val="2"/>
          <w:sz w:val="30"/>
          <w:szCs w:val="30"/>
        </w:rPr>
        <w:t>举办2019届毕业生就业信息统计工作培训会。</w:t>
      </w:r>
      <w:r w:rsidR="00BA7D1E" w:rsidRPr="00E63503">
        <w:rPr>
          <w:rFonts w:ascii="仿宋" w:eastAsia="仿宋" w:hAnsi="仿宋" w:cs="仿宋" w:hint="eastAsia"/>
          <w:kern w:val="2"/>
          <w:sz w:val="30"/>
          <w:szCs w:val="30"/>
        </w:rPr>
        <w:t>3月4日下午，</w:t>
      </w:r>
      <w:r w:rsidR="003954D4" w:rsidRPr="00E63503">
        <w:rPr>
          <w:rFonts w:ascii="仿宋" w:eastAsia="仿宋" w:hAnsi="仿宋" w:cs="仿宋" w:hint="eastAsia"/>
          <w:kern w:val="2"/>
          <w:sz w:val="30"/>
          <w:szCs w:val="30"/>
        </w:rPr>
        <w:t xml:space="preserve"> </w:t>
      </w:r>
      <w:r w:rsidR="00BA7D1E" w:rsidRPr="00E63503">
        <w:rPr>
          <w:rFonts w:ascii="仿宋" w:eastAsia="仿宋" w:hAnsi="仿宋" w:cs="仿宋" w:hint="eastAsia"/>
          <w:kern w:val="2"/>
          <w:sz w:val="30"/>
          <w:szCs w:val="30"/>
        </w:rPr>
        <w:t>2019届毕业生就业工作培训会在中和食乐广场三楼会议室举行。大学生就业指导中心工作人员、各学院负责就业工作老师、2019届毕业生辅导员等30余人参会。</w:t>
      </w:r>
    </w:p>
    <w:p w:rsidR="007F593B" w:rsidRPr="0031244F" w:rsidRDefault="00D51544" w:rsidP="003A3302">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七</w:t>
      </w:r>
      <w:r w:rsidR="006140FC" w:rsidRPr="0031244F">
        <w:rPr>
          <w:rFonts w:ascii="仿宋" w:eastAsia="仿宋" w:hAnsi="仿宋" w:cs="仿宋" w:hint="eastAsia"/>
          <w:b/>
          <w:bCs/>
          <w:sz w:val="30"/>
          <w:szCs w:val="30"/>
        </w:rPr>
        <w:t>、</w:t>
      </w:r>
      <w:r w:rsidR="003A3302">
        <w:rPr>
          <w:rFonts w:ascii="仿宋" w:eastAsia="仿宋" w:hAnsi="仿宋" w:cs="仿宋" w:hint="eastAsia"/>
          <w:b/>
          <w:bCs/>
          <w:sz w:val="30"/>
          <w:szCs w:val="30"/>
        </w:rPr>
        <w:t>做好</w:t>
      </w:r>
      <w:r w:rsidR="006F6C62">
        <w:rPr>
          <w:rFonts w:ascii="仿宋" w:eastAsia="仿宋" w:hAnsi="仿宋" w:cs="仿宋" w:hint="eastAsia"/>
          <w:b/>
          <w:bCs/>
          <w:sz w:val="30"/>
          <w:szCs w:val="30"/>
        </w:rPr>
        <w:t>就业</w:t>
      </w:r>
      <w:r w:rsidR="000D01EC">
        <w:rPr>
          <w:rFonts w:ascii="仿宋" w:eastAsia="仿宋" w:hAnsi="仿宋" w:cs="仿宋" w:hint="eastAsia"/>
          <w:b/>
          <w:bCs/>
          <w:sz w:val="30"/>
          <w:szCs w:val="30"/>
        </w:rPr>
        <w:t>服务</w:t>
      </w:r>
      <w:r w:rsidR="003A3302">
        <w:rPr>
          <w:rFonts w:ascii="仿宋" w:eastAsia="仿宋" w:hAnsi="仿宋" w:cs="仿宋" w:hint="eastAsia"/>
          <w:b/>
          <w:bCs/>
          <w:sz w:val="30"/>
          <w:szCs w:val="30"/>
        </w:rPr>
        <w:t>，</w:t>
      </w:r>
      <w:r w:rsidR="000D01EC">
        <w:rPr>
          <w:rFonts w:ascii="仿宋" w:eastAsia="仿宋" w:hAnsi="仿宋" w:cs="仿宋" w:hint="eastAsia"/>
          <w:b/>
          <w:bCs/>
          <w:sz w:val="30"/>
          <w:szCs w:val="30"/>
        </w:rPr>
        <w:t>顺利派遣2019届春季</w:t>
      </w:r>
      <w:r w:rsidR="006F6C62">
        <w:rPr>
          <w:rFonts w:ascii="仿宋" w:eastAsia="仿宋" w:hAnsi="仿宋" w:cs="仿宋" w:hint="eastAsia"/>
          <w:b/>
          <w:bCs/>
          <w:sz w:val="30"/>
          <w:szCs w:val="30"/>
        </w:rPr>
        <w:t>毕业</w:t>
      </w:r>
      <w:r w:rsidR="000D01EC">
        <w:rPr>
          <w:rFonts w:ascii="仿宋" w:eastAsia="仿宋" w:hAnsi="仿宋" w:cs="仿宋" w:hint="eastAsia"/>
          <w:b/>
          <w:bCs/>
          <w:sz w:val="30"/>
          <w:szCs w:val="30"/>
        </w:rPr>
        <w:t>研究生及毕业</w:t>
      </w:r>
      <w:r w:rsidR="003A3302">
        <w:rPr>
          <w:rFonts w:ascii="仿宋" w:eastAsia="仿宋" w:hAnsi="仿宋" w:cs="仿宋" w:hint="eastAsia"/>
          <w:b/>
          <w:bCs/>
          <w:sz w:val="30"/>
          <w:szCs w:val="30"/>
        </w:rPr>
        <w:t>后调整改派、档案转寄等工作。</w:t>
      </w:r>
    </w:p>
    <w:p w:rsidR="00B93FD3" w:rsidRPr="00B93FD3" w:rsidRDefault="00B93FD3" w:rsidP="003A3302">
      <w:pPr>
        <w:spacing w:line="540" w:lineRule="exact"/>
        <w:ind w:firstLineChars="200" w:firstLine="600"/>
        <w:rPr>
          <w:rFonts w:ascii="仿宋" w:eastAsia="仿宋" w:hAnsi="仿宋" w:cs="仿宋"/>
          <w:sz w:val="30"/>
          <w:szCs w:val="30"/>
        </w:rPr>
      </w:pPr>
      <w:r w:rsidRPr="00B93FD3">
        <w:rPr>
          <w:rFonts w:ascii="仿宋" w:eastAsia="仿宋" w:hAnsi="仿宋" w:cs="仿宋"/>
          <w:sz w:val="30"/>
          <w:szCs w:val="30"/>
        </w:rPr>
        <w:lastRenderedPageBreak/>
        <w:t>201</w:t>
      </w:r>
      <w:r>
        <w:rPr>
          <w:rFonts w:ascii="仿宋" w:eastAsia="仿宋" w:hAnsi="仿宋" w:cs="仿宋" w:hint="eastAsia"/>
          <w:sz w:val="30"/>
          <w:szCs w:val="30"/>
        </w:rPr>
        <w:t>9</w:t>
      </w:r>
      <w:r w:rsidRPr="00B93FD3">
        <w:rPr>
          <w:rFonts w:ascii="仿宋" w:eastAsia="仿宋" w:hAnsi="仿宋" w:cs="仿宋" w:hint="eastAsia"/>
          <w:sz w:val="30"/>
          <w:szCs w:val="30"/>
        </w:rPr>
        <w:t>年，毕业生面临更加复杂的</w:t>
      </w:r>
      <w:r w:rsidR="000E642E">
        <w:rPr>
          <w:rFonts w:ascii="仿宋" w:eastAsia="仿宋" w:hAnsi="仿宋" w:cs="仿宋" w:hint="eastAsia"/>
          <w:sz w:val="30"/>
          <w:szCs w:val="30"/>
        </w:rPr>
        <w:t>就业</w:t>
      </w:r>
      <w:r w:rsidRPr="00B93FD3">
        <w:rPr>
          <w:rFonts w:ascii="仿宋" w:eastAsia="仿宋" w:hAnsi="仿宋" w:cs="仿宋" w:hint="eastAsia"/>
          <w:sz w:val="30"/>
          <w:szCs w:val="30"/>
        </w:rPr>
        <w:t>形势，毕业生需求转旺但供需结构性矛盾更加突出。各学院（部）要认真分析形势，超前谋划，夯实基础，全面做好毕业生就业工作。特别是：</w:t>
      </w:r>
      <w:r w:rsidR="000E642E" w:rsidRPr="00B93FD3">
        <w:rPr>
          <w:rFonts w:ascii="仿宋" w:eastAsia="仿宋" w:hAnsi="仿宋" w:cs="仿宋" w:hint="eastAsia"/>
          <w:sz w:val="30"/>
          <w:szCs w:val="30"/>
        </w:rPr>
        <w:t>做好以职业生涯规划指导、就业创业指导、就业创业政策宣讲、优秀企业家报告会、优秀校友报告会、就业升学经验交流会、就业创业手续办理讲解、职业生涯规划大赛、简历书写大赛、模拟面试等形式的教育指导活动，</w:t>
      </w:r>
      <w:r w:rsidR="000E642E">
        <w:rPr>
          <w:rFonts w:ascii="仿宋" w:eastAsia="仿宋" w:hAnsi="仿宋" w:cs="仿宋" w:hint="eastAsia"/>
          <w:sz w:val="30"/>
          <w:szCs w:val="30"/>
        </w:rPr>
        <w:t>做好</w:t>
      </w:r>
      <w:r w:rsidR="000E642E" w:rsidRPr="00B93FD3">
        <w:rPr>
          <w:rFonts w:ascii="仿宋" w:eastAsia="仿宋" w:hAnsi="仿宋" w:cs="仿宋" w:hint="eastAsia"/>
          <w:sz w:val="30"/>
          <w:szCs w:val="30"/>
        </w:rPr>
        <w:t>特殊群体毕业生就业帮扶</w:t>
      </w:r>
      <w:r w:rsidR="000E642E">
        <w:rPr>
          <w:rFonts w:ascii="仿宋" w:eastAsia="仿宋" w:hAnsi="仿宋" w:cs="仿宋" w:hint="eastAsia"/>
          <w:sz w:val="30"/>
          <w:szCs w:val="30"/>
        </w:rPr>
        <w:t>，做好就业、升学毕业生信息统计收集，确保2019届毕业生就业</w:t>
      </w:r>
      <w:r w:rsidR="00AC2AEB">
        <w:rPr>
          <w:rFonts w:ascii="仿宋" w:eastAsia="仿宋" w:hAnsi="仿宋" w:cs="仿宋" w:hint="eastAsia"/>
          <w:sz w:val="30"/>
          <w:szCs w:val="30"/>
        </w:rPr>
        <w:t>数量</w:t>
      </w:r>
      <w:r w:rsidR="000E642E">
        <w:rPr>
          <w:rFonts w:ascii="仿宋" w:eastAsia="仿宋" w:hAnsi="仿宋" w:cs="仿宋" w:hint="eastAsia"/>
          <w:sz w:val="30"/>
          <w:szCs w:val="30"/>
        </w:rPr>
        <w:t>和质量</w:t>
      </w:r>
      <w:r w:rsidR="00AC2AEB">
        <w:rPr>
          <w:rFonts w:ascii="仿宋" w:eastAsia="仿宋" w:hAnsi="仿宋" w:cs="仿宋" w:hint="eastAsia"/>
          <w:sz w:val="30"/>
          <w:szCs w:val="30"/>
        </w:rPr>
        <w:t>有所提升</w:t>
      </w:r>
      <w:r w:rsidR="000E642E">
        <w:rPr>
          <w:rFonts w:ascii="仿宋" w:eastAsia="仿宋" w:hAnsi="仿宋" w:cs="仿宋" w:hint="eastAsia"/>
          <w:sz w:val="30"/>
          <w:szCs w:val="30"/>
        </w:rPr>
        <w:t>。</w:t>
      </w:r>
    </w:p>
    <w:p w:rsidR="00F15DC4" w:rsidRPr="00B93FD3" w:rsidRDefault="00F15DC4" w:rsidP="003A3302">
      <w:pPr>
        <w:spacing w:line="540" w:lineRule="exact"/>
        <w:ind w:firstLineChars="195" w:firstLine="585"/>
        <w:rPr>
          <w:rFonts w:ascii="仿宋" w:eastAsia="仿宋" w:hAnsi="仿宋"/>
          <w:sz w:val="30"/>
          <w:szCs w:val="30"/>
        </w:rPr>
      </w:pPr>
    </w:p>
    <w:p w:rsidR="00F15DC4" w:rsidRDefault="00BB650A" w:rsidP="003A3302">
      <w:pPr>
        <w:spacing w:line="540" w:lineRule="exact"/>
        <w:ind w:firstLineChars="195" w:firstLine="585"/>
        <w:rPr>
          <w:rFonts w:ascii="仿宋" w:eastAsia="仿宋" w:hAnsi="仿宋"/>
          <w:sz w:val="30"/>
          <w:szCs w:val="30"/>
        </w:rPr>
      </w:pPr>
      <w:r>
        <w:rPr>
          <w:rFonts w:ascii="仿宋" w:eastAsia="仿宋" w:hAnsi="仿宋" w:cs="仿宋" w:hint="eastAsia"/>
          <w:sz w:val="30"/>
          <w:szCs w:val="30"/>
        </w:rPr>
        <w:t>附件：各学院就业工作汇总统计表</w:t>
      </w:r>
    </w:p>
    <w:p w:rsidR="00F15DC4" w:rsidRDefault="00BB650A">
      <w:pPr>
        <w:spacing w:line="540" w:lineRule="exact"/>
        <w:rPr>
          <w:rFonts w:ascii="仿宋" w:eastAsia="仿宋" w:hAnsi="仿宋"/>
          <w:sz w:val="30"/>
          <w:szCs w:val="30"/>
        </w:rPr>
      </w:pPr>
      <w:r>
        <w:rPr>
          <w:rFonts w:ascii="仿宋" w:eastAsia="仿宋" w:hAnsi="仿宋" w:cs="仿宋"/>
          <w:sz w:val="30"/>
          <w:szCs w:val="30"/>
        </w:rPr>
        <w:t xml:space="preserve">      </w:t>
      </w:r>
    </w:p>
    <w:p w:rsidR="00F15DC4" w:rsidRDefault="00F15DC4">
      <w:pPr>
        <w:spacing w:line="540" w:lineRule="exact"/>
        <w:ind w:firstLineChars="1695" w:firstLine="5085"/>
        <w:rPr>
          <w:rFonts w:ascii="仿宋" w:eastAsia="仿宋" w:hAnsi="仿宋" w:cs="仿宋"/>
          <w:sz w:val="30"/>
          <w:szCs w:val="30"/>
        </w:rPr>
      </w:pPr>
    </w:p>
    <w:p w:rsidR="00F15DC4" w:rsidRDefault="00BB650A">
      <w:pPr>
        <w:spacing w:line="540" w:lineRule="exact"/>
        <w:ind w:firstLineChars="1695" w:firstLine="5085"/>
        <w:rPr>
          <w:rFonts w:ascii="仿宋" w:eastAsia="仿宋" w:hAnsi="仿宋" w:cs="仿宋"/>
          <w:sz w:val="30"/>
          <w:szCs w:val="30"/>
        </w:rPr>
      </w:pPr>
      <w:r>
        <w:rPr>
          <w:rFonts w:ascii="仿宋" w:eastAsia="仿宋" w:hAnsi="仿宋" w:cs="仿宋"/>
          <w:sz w:val="30"/>
          <w:szCs w:val="30"/>
        </w:rPr>
        <w:t xml:space="preserve">                          </w:t>
      </w:r>
    </w:p>
    <w:p w:rsidR="00F15DC4" w:rsidRDefault="00BB650A">
      <w:pPr>
        <w:spacing w:line="540" w:lineRule="exact"/>
        <w:ind w:firstLineChars="1745" w:firstLine="5235"/>
        <w:rPr>
          <w:rFonts w:ascii="仿宋" w:eastAsia="仿宋" w:hAnsi="仿宋"/>
          <w:sz w:val="30"/>
          <w:szCs w:val="30"/>
        </w:rPr>
      </w:pPr>
      <w:r>
        <w:rPr>
          <w:rFonts w:ascii="仿宋" w:eastAsia="仿宋" w:hAnsi="仿宋" w:cs="仿宋" w:hint="eastAsia"/>
          <w:sz w:val="30"/>
          <w:szCs w:val="30"/>
        </w:rPr>
        <w:t>学生工作部（处）</w:t>
      </w:r>
    </w:p>
    <w:p w:rsidR="00F15DC4" w:rsidRDefault="00BB650A">
      <w:pPr>
        <w:spacing w:line="540" w:lineRule="exact"/>
        <w:ind w:firstLineChars="195" w:firstLine="585"/>
        <w:rPr>
          <w:rFonts w:ascii="仿宋" w:eastAsia="仿宋" w:hAnsi="仿宋"/>
          <w:sz w:val="30"/>
          <w:szCs w:val="30"/>
        </w:rPr>
      </w:pPr>
      <w:r>
        <w:rPr>
          <w:rFonts w:ascii="仿宋" w:eastAsia="仿宋" w:hAnsi="仿宋" w:cs="仿宋"/>
          <w:sz w:val="30"/>
          <w:szCs w:val="30"/>
        </w:rPr>
        <w:t xml:space="preserve">                               201</w:t>
      </w:r>
      <w:r>
        <w:rPr>
          <w:rFonts w:ascii="仿宋" w:eastAsia="仿宋" w:hAnsi="仿宋" w:cs="仿宋" w:hint="eastAsia"/>
          <w:sz w:val="30"/>
          <w:szCs w:val="30"/>
        </w:rPr>
        <w:t>9年</w:t>
      </w:r>
      <w:r w:rsidR="005C2C63">
        <w:rPr>
          <w:rFonts w:ascii="仿宋" w:eastAsia="仿宋" w:hAnsi="仿宋" w:cs="仿宋" w:hint="eastAsia"/>
          <w:sz w:val="30"/>
          <w:szCs w:val="30"/>
        </w:rPr>
        <w:t>4</w:t>
      </w:r>
      <w:r>
        <w:rPr>
          <w:rFonts w:ascii="仿宋" w:eastAsia="仿宋" w:hAnsi="仿宋" w:cs="仿宋" w:hint="eastAsia"/>
          <w:sz w:val="30"/>
          <w:szCs w:val="30"/>
        </w:rPr>
        <w:t>月</w:t>
      </w:r>
      <w:r w:rsidR="005C2C63">
        <w:rPr>
          <w:rFonts w:ascii="仿宋" w:eastAsia="仿宋" w:hAnsi="仿宋" w:cs="仿宋" w:hint="eastAsia"/>
          <w:sz w:val="30"/>
          <w:szCs w:val="30"/>
        </w:rPr>
        <w:t>8</w:t>
      </w:r>
      <w:r>
        <w:rPr>
          <w:rFonts w:ascii="仿宋" w:eastAsia="仿宋" w:hAnsi="仿宋" w:cs="仿宋" w:hint="eastAsia"/>
          <w:sz w:val="30"/>
          <w:szCs w:val="30"/>
        </w:rPr>
        <w:t>日</w:t>
      </w:r>
    </w:p>
    <w:p w:rsidR="00F15DC4" w:rsidRDefault="00F15DC4">
      <w:pPr>
        <w:spacing w:line="480" w:lineRule="exact"/>
        <w:jc w:val="left"/>
        <w:rPr>
          <w:rFonts w:ascii="仿宋" w:eastAsia="仿宋" w:hAnsi="仿宋"/>
          <w:b/>
          <w:bCs/>
          <w:sz w:val="24"/>
          <w:szCs w:val="24"/>
        </w:rPr>
      </w:pPr>
    </w:p>
    <w:p w:rsidR="00482D46" w:rsidRDefault="00482D46">
      <w:pPr>
        <w:spacing w:line="480" w:lineRule="exact"/>
        <w:jc w:val="left"/>
        <w:rPr>
          <w:rFonts w:ascii="仿宋" w:eastAsia="仿宋" w:hAnsi="仿宋"/>
          <w:b/>
          <w:bCs/>
          <w:sz w:val="24"/>
          <w:szCs w:val="24"/>
        </w:rPr>
      </w:pPr>
    </w:p>
    <w:p w:rsidR="00F15DC4" w:rsidRDefault="00F15DC4">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cs="仿宋" w:hint="eastAsia"/>
          <w:b/>
          <w:bCs/>
          <w:sz w:val="24"/>
          <w:szCs w:val="24"/>
        </w:rPr>
      </w:pPr>
    </w:p>
    <w:p w:rsidR="00634DB5" w:rsidRDefault="00634DB5">
      <w:pPr>
        <w:spacing w:line="440" w:lineRule="exact"/>
        <w:rPr>
          <w:rFonts w:ascii="仿宋" w:eastAsia="仿宋" w:hAnsi="仿宋"/>
          <w:sz w:val="28"/>
          <w:szCs w:val="28"/>
        </w:rPr>
      </w:pPr>
    </w:p>
    <w:p w:rsidR="00482D46" w:rsidRDefault="00BB650A" w:rsidP="00482D46">
      <w:pPr>
        <w:rPr>
          <w:rFonts w:ascii="仿宋" w:eastAsia="仿宋" w:hAnsi="仿宋"/>
          <w:sz w:val="30"/>
          <w:szCs w:val="30"/>
        </w:rPr>
      </w:pPr>
      <w:r w:rsidRPr="00482D46">
        <w:rPr>
          <w:rFonts w:ascii="仿宋" w:eastAsia="仿宋" w:hAnsi="仿宋" w:hint="eastAsia"/>
          <w:sz w:val="30"/>
          <w:szCs w:val="30"/>
        </w:rPr>
        <w:lastRenderedPageBreak/>
        <w:t>附件：</w:t>
      </w:r>
    </w:p>
    <w:p w:rsidR="00482D46" w:rsidRPr="00482D46" w:rsidRDefault="00482D46" w:rsidP="00482D46">
      <w:pPr>
        <w:jc w:val="center"/>
        <w:rPr>
          <w:rFonts w:ascii="仿宋" w:eastAsia="仿宋" w:hAnsi="仿宋"/>
          <w:sz w:val="30"/>
          <w:szCs w:val="30"/>
        </w:rPr>
      </w:pPr>
      <w:r>
        <w:rPr>
          <w:rFonts w:ascii="宋体" w:hAnsi="宋体" w:cs="宋体" w:hint="eastAsia"/>
          <w:b/>
          <w:bCs/>
          <w:sz w:val="32"/>
          <w:szCs w:val="32"/>
        </w:rPr>
        <w:t>就业工作汇总统计表</w:t>
      </w:r>
    </w:p>
    <w:tbl>
      <w:tblPr>
        <w:tblpPr w:leftFromText="180" w:rightFromText="180" w:vertAnchor="text" w:horzAnchor="margin" w:tblpXSpec="center" w:tblpY="470"/>
        <w:tblW w:w="8928" w:type="dxa"/>
        <w:tblLayout w:type="fixed"/>
        <w:tblLook w:val="04A0"/>
      </w:tblPr>
      <w:tblGrid>
        <w:gridCol w:w="2376"/>
        <w:gridCol w:w="1985"/>
        <w:gridCol w:w="2268"/>
        <w:gridCol w:w="2299"/>
      </w:tblGrid>
      <w:tr w:rsidR="00482D46" w:rsidTr="00634DB5">
        <w:trPr>
          <w:trHeight w:val="699"/>
        </w:trPr>
        <w:tc>
          <w:tcPr>
            <w:tcW w:w="2376" w:type="dxa"/>
            <w:tcBorders>
              <w:top w:val="single" w:sz="4" w:space="0" w:color="auto"/>
              <w:left w:val="single" w:sz="4" w:space="0" w:color="auto"/>
              <w:bottom w:val="single" w:sz="4" w:space="0" w:color="auto"/>
              <w:right w:val="single" w:sz="4" w:space="0" w:color="auto"/>
            </w:tcBorders>
            <w:vAlign w:val="center"/>
          </w:tcPr>
          <w:p w:rsidR="00482D46" w:rsidRDefault="00482D46" w:rsidP="00DA658B">
            <w:pPr>
              <w:widowControl/>
              <w:jc w:val="center"/>
              <w:rPr>
                <w:rFonts w:ascii="宋体"/>
                <w:b/>
                <w:bCs/>
                <w:kern w:val="0"/>
                <w:sz w:val="24"/>
                <w:szCs w:val="24"/>
              </w:rPr>
            </w:pPr>
            <w:r>
              <w:rPr>
                <w:rFonts w:ascii="宋体" w:hAnsi="宋体" w:cs="宋体" w:hint="eastAsia"/>
                <w:b/>
                <w:bCs/>
                <w:kern w:val="0"/>
                <w:sz w:val="24"/>
                <w:szCs w:val="24"/>
              </w:rPr>
              <w:t>学院</w:t>
            </w:r>
          </w:p>
        </w:tc>
        <w:tc>
          <w:tcPr>
            <w:tcW w:w="1985" w:type="dxa"/>
            <w:tcBorders>
              <w:top w:val="single" w:sz="4" w:space="0" w:color="auto"/>
              <w:left w:val="nil"/>
              <w:bottom w:val="single" w:sz="4" w:space="0" w:color="auto"/>
              <w:right w:val="single" w:sz="4" w:space="0" w:color="auto"/>
            </w:tcBorders>
            <w:vAlign w:val="center"/>
          </w:tcPr>
          <w:p w:rsidR="00482D46" w:rsidRDefault="00482D46" w:rsidP="00DA658B">
            <w:pPr>
              <w:widowControl/>
              <w:jc w:val="center"/>
              <w:rPr>
                <w:rFonts w:ascii="宋体"/>
                <w:b/>
                <w:bCs/>
                <w:kern w:val="0"/>
                <w:sz w:val="24"/>
                <w:szCs w:val="24"/>
              </w:rPr>
            </w:pPr>
            <w:r>
              <w:rPr>
                <w:rFonts w:ascii="宋体" w:hAnsi="宋体" w:cs="宋体" w:hint="eastAsia"/>
                <w:b/>
                <w:bCs/>
                <w:kern w:val="0"/>
                <w:sz w:val="24"/>
                <w:szCs w:val="24"/>
              </w:rPr>
              <w:t>专场招聘会场次</w:t>
            </w:r>
          </w:p>
        </w:tc>
        <w:tc>
          <w:tcPr>
            <w:tcW w:w="2268" w:type="dxa"/>
            <w:tcBorders>
              <w:top w:val="single" w:sz="4" w:space="0" w:color="auto"/>
              <w:left w:val="nil"/>
              <w:bottom w:val="single" w:sz="4" w:space="0" w:color="auto"/>
              <w:right w:val="single" w:sz="4" w:space="0" w:color="auto"/>
            </w:tcBorders>
            <w:vAlign w:val="center"/>
          </w:tcPr>
          <w:p w:rsidR="00482D46" w:rsidRDefault="00482D46" w:rsidP="00DA658B">
            <w:pPr>
              <w:widowControl/>
              <w:jc w:val="center"/>
              <w:rPr>
                <w:rFonts w:ascii="宋体"/>
                <w:b/>
                <w:bCs/>
                <w:kern w:val="0"/>
                <w:sz w:val="24"/>
                <w:szCs w:val="24"/>
              </w:rPr>
            </w:pPr>
            <w:r>
              <w:rPr>
                <w:rFonts w:ascii="宋体" w:hAnsi="宋体" w:cs="宋体" w:hint="eastAsia"/>
                <w:b/>
                <w:bCs/>
                <w:kern w:val="0"/>
                <w:sz w:val="24"/>
                <w:szCs w:val="24"/>
              </w:rPr>
              <w:t>就业基地建设数量</w:t>
            </w:r>
          </w:p>
        </w:tc>
        <w:tc>
          <w:tcPr>
            <w:tcW w:w="2299" w:type="dxa"/>
            <w:tcBorders>
              <w:top w:val="single" w:sz="4" w:space="0" w:color="auto"/>
              <w:left w:val="nil"/>
              <w:bottom w:val="single" w:sz="4" w:space="0" w:color="auto"/>
              <w:right w:val="single" w:sz="4" w:space="0" w:color="auto"/>
            </w:tcBorders>
            <w:vAlign w:val="center"/>
          </w:tcPr>
          <w:p w:rsidR="00482D46" w:rsidRDefault="00482D46" w:rsidP="00DA658B">
            <w:pPr>
              <w:widowControl/>
              <w:jc w:val="center"/>
              <w:rPr>
                <w:rFonts w:ascii="宋体"/>
                <w:b/>
                <w:bCs/>
                <w:kern w:val="0"/>
                <w:sz w:val="24"/>
                <w:szCs w:val="24"/>
              </w:rPr>
            </w:pPr>
            <w:r>
              <w:rPr>
                <w:rFonts w:ascii="宋体" w:hAnsi="宋体" w:cs="宋体" w:hint="eastAsia"/>
                <w:b/>
                <w:bCs/>
                <w:kern w:val="0"/>
                <w:sz w:val="24"/>
                <w:szCs w:val="24"/>
              </w:rPr>
              <w:t>就业指导讲座、报告会场数</w:t>
            </w:r>
          </w:p>
        </w:tc>
      </w:tr>
      <w:tr w:rsidR="00482D46" w:rsidTr="00634DB5">
        <w:trPr>
          <w:trHeight w:val="644"/>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就业指导中心</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cs="宋体" w:hint="eastAsia"/>
                <w:kern w:val="0"/>
                <w:sz w:val="22"/>
                <w:szCs w:val="22"/>
              </w:rPr>
              <w:t>43</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hint="eastAsia"/>
                <w:kern w:val="0"/>
                <w:sz w:val="22"/>
              </w:rPr>
              <w:t>2</w:t>
            </w: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627"/>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建筑与艺术学院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1</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614"/>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土木工程学院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27</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cs="宋体"/>
                <w:kern w:val="0"/>
                <w:sz w:val="22"/>
                <w:szCs w:val="22"/>
              </w:rPr>
              <w:t>1</w:t>
            </w: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p>
        </w:tc>
      </w:tr>
      <w:tr w:rsidR="00482D46" w:rsidTr="00634DB5">
        <w:trPr>
          <w:trHeight w:val="615"/>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能源与环境工程学院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5</w:t>
            </w:r>
          </w:p>
        </w:tc>
        <w:tc>
          <w:tcPr>
            <w:tcW w:w="2268" w:type="dxa"/>
            <w:tcBorders>
              <w:top w:val="nil"/>
              <w:left w:val="nil"/>
              <w:bottom w:val="single" w:sz="4" w:space="0" w:color="auto"/>
              <w:right w:val="single" w:sz="4" w:space="0" w:color="auto"/>
            </w:tcBorders>
            <w:vAlign w:val="center"/>
          </w:tcPr>
          <w:p w:rsidR="00482D46" w:rsidRPr="003819FE" w:rsidRDefault="00482D46" w:rsidP="000E642E">
            <w:pPr>
              <w:widowControl/>
              <w:jc w:val="center"/>
              <w:rPr>
                <w:rFonts w:ascii="宋体"/>
                <w:kern w:val="0"/>
                <w:sz w:val="22"/>
              </w:rPr>
            </w:pPr>
            <w:r w:rsidRPr="003819FE">
              <w:rPr>
                <w:rFonts w:ascii="宋体" w:cs="宋体" w:hint="eastAsia"/>
                <w:kern w:val="0"/>
                <w:sz w:val="22"/>
                <w:szCs w:val="22"/>
              </w:rPr>
              <w:t>1</w:t>
            </w: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kern w:val="0"/>
                <w:sz w:val="22"/>
              </w:rPr>
            </w:pPr>
          </w:p>
        </w:tc>
      </w:tr>
      <w:tr w:rsidR="00482D46" w:rsidTr="00634DB5">
        <w:trPr>
          <w:trHeight w:val="623"/>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机械与装备工程学院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cs="宋体" w:hint="eastAsia"/>
                <w:kern w:val="0"/>
                <w:sz w:val="22"/>
                <w:szCs w:val="22"/>
              </w:rPr>
              <w:t>5</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r w:rsidRPr="003819FE">
              <w:rPr>
                <w:rFonts w:ascii="宋体" w:cs="宋体"/>
                <w:kern w:val="0"/>
                <w:sz w:val="22"/>
                <w:szCs w:val="22"/>
              </w:rPr>
              <w:t>2</w:t>
            </w:r>
          </w:p>
        </w:tc>
      </w:tr>
      <w:tr w:rsidR="00482D46" w:rsidTr="00634DB5">
        <w:trPr>
          <w:trHeight w:val="559"/>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信息与电气工程学院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5</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r w:rsidRPr="003819FE">
              <w:rPr>
                <w:rFonts w:ascii="宋体" w:cs="宋体" w:hint="eastAsia"/>
                <w:kern w:val="0"/>
                <w:sz w:val="22"/>
                <w:szCs w:val="22"/>
              </w:rPr>
              <w:t>1</w:t>
            </w:r>
          </w:p>
        </w:tc>
      </w:tr>
      <w:tr w:rsidR="00482D46" w:rsidTr="00634DB5">
        <w:trPr>
          <w:trHeight w:val="522"/>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矿业与测绘工程学院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472"/>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地球科学与工程学院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3</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hint="eastAsia"/>
                <w:kern w:val="0"/>
                <w:sz w:val="22"/>
              </w:rPr>
              <w:t>1</w:t>
            </w: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522"/>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文法学院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614"/>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管理工程与商学院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cs="宋体" w:hint="eastAsia"/>
                <w:kern w:val="0"/>
                <w:sz w:val="22"/>
                <w:szCs w:val="22"/>
              </w:rPr>
              <w:t>4</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608"/>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材料科学与工程学院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cs="宋体" w:hint="eastAsia"/>
                <w:kern w:val="0"/>
                <w:sz w:val="22"/>
                <w:szCs w:val="22"/>
              </w:rPr>
              <w:t>3</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r>
      <w:tr w:rsidR="00482D46" w:rsidTr="00634DB5">
        <w:trPr>
          <w:trHeight w:val="616"/>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数理科学与工程学院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cs="宋体"/>
                <w:kern w:val="0"/>
                <w:sz w:val="22"/>
                <w:szCs w:val="22"/>
              </w:rPr>
              <w:t>1</w:t>
            </w:r>
          </w:p>
        </w:tc>
      </w:tr>
      <w:tr w:rsidR="00482D46" w:rsidTr="00634DB5">
        <w:trPr>
          <w:trHeight w:val="610"/>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水利水电学院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cs="宋体" w:hint="eastAsia"/>
                <w:kern w:val="0"/>
                <w:sz w:val="22"/>
                <w:szCs w:val="22"/>
              </w:rPr>
              <w:t>10</w:t>
            </w: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p>
        </w:tc>
      </w:tr>
      <w:tr w:rsidR="00482D46" w:rsidTr="00634DB5">
        <w:trPr>
          <w:trHeight w:val="498"/>
        </w:trPr>
        <w:tc>
          <w:tcPr>
            <w:tcW w:w="2376" w:type="dxa"/>
            <w:tcBorders>
              <w:top w:val="single" w:sz="4" w:space="0" w:color="auto"/>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临床医学院</w:t>
            </w:r>
          </w:p>
        </w:tc>
        <w:tc>
          <w:tcPr>
            <w:tcW w:w="1985" w:type="dxa"/>
            <w:tcBorders>
              <w:top w:val="single" w:sz="4" w:space="0" w:color="auto"/>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3</w:t>
            </w:r>
          </w:p>
        </w:tc>
        <w:tc>
          <w:tcPr>
            <w:tcW w:w="2268"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hint="eastAsia"/>
                <w:kern w:val="0"/>
                <w:sz w:val="22"/>
              </w:rPr>
              <w:t>5</w:t>
            </w:r>
          </w:p>
        </w:tc>
        <w:tc>
          <w:tcPr>
            <w:tcW w:w="2299"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hint="eastAsia"/>
                <w:kern w:val="0"/>
                <w:sz w:val="22"/>
              </w:rPr>
              <w:t>3</w:t>
            </w:r>
          </w:p>
        </w:tc>
      </w:tr>
      <w:tr w:rsidR="00482D46" w:rsidTr="00634DB5">
        <w:trPr>
          <w:trHeight w:val="548"/>
        </w:trPr>
        <w:tc>
          <w:tcPr>
            <w:tcW w:w="2376" w:type="dxa"/>
            <w:tcBorders>
              <w:top w:val="nil"/>
              <w:left w:val="single" w:sz="4" w:space="0" w:color="auto"/>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Ansi="宋体" w:cs="宋体" w:hint="eastAsia"/>
                <w:kern w:val="0"/>
                <w:sz w:val="22"/>
                <w:szCs w:val="22"/>
              </w:rPr>
              <w:t>园林与生态工程学院</w:t>
            </w:r>
          </w:p>
        </w:tc>
        <w:tc>
          <w:tcPr>
            <w:tcW w:w="1985" w:type="dxa"/>
            <w:tcBorders>
              <w:top w:val="nil"/>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p>
        </w:tc>
        <w:tc>
          <w:tcPr>
            <w:tcW w:w="2268"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nil"/>
              <w:left w:val="nil"/>
              <w:bottom w:val="single" w:sz="4" w:space="0" w:color="auto"/>
              <w:right w:val="single" w:sz="4" w:space="0" w:color="auto"/>
            </w:tcBorders>
            <w:vAlign w:val="center"/>
          </w:tcPr>
          <w:p w:rsidR="00482D46" w:rsidRPr="003819FE" w:rsidRDefault="00482D46" w:rsidP="00DA658B">
            <w:pPr>
              <w:widowControl/>
              <w:jc w:val="center"/>
              <w:rPr>
                <w:rFonts w:ascii="宋体" w:cs="宋体"/>
                <w:kern w:val="0"/>
                <w:sz w:val="22"/>
              </w:rPr>
            </w:pPr>
          </w:p>
        </w:tc>
      </w:tr>
      <w:tr w:rsidR="00482D46" w:rsidTr="00634DB5">
        <w:trPr>
          <w:trHeight w:val="600"/>
        </w:trPr>
        <w:tc>
          <w:tcPr>
            <w:tcW w:w="2376" w:type="dxa"/>
            <w:tcBorders>
              <w:top w:val="single" w:sz="4" w:space="0" w:color="auto"/>
              <w:left w:val="single" w:sz="4" w:space="0" w:color="auto"/>
              <w:bottom w:val="single" w:sz="4" w:space="0" w:color="auto"/>
              <w:right w:val="single" w:sz="4" w:space="0" w:color="auto"/>
            </w:tcBorders>
            <w:vAlign w:val="center"/>
          </w:tcPr>
          <w:p w:rsidR="00482D46" w:rsidRDefault="00482D46" w:rsidP="00DA658B">
            <w:pPr>
              <w:jc w:val="center"/>
              <w:rPr>
                <w:rFonts w:ascii="宋体"/>
                <w:kern w:val="0"/>
                <w:sz w:val="22"/>
              </w:rPr>
            </w:pPr>
            <w:r>
              <w:rPr>
                <w:rFonts w:ascii="宋体" w:hAnsi="宋体" w:cs="宋体" w:hint="eastAsia"/>
                <w:kern w:val="0"/>
                <w:sz w:val="22"/>
                <w:szCs w:val="22"/>
              </w:rPr>
              <w:t>生命科学与食品工程学院</w:t>
            </w:r>
          </w:p>
        </w:tc>
        <w:tc>
          <w:tcPr>
            <w:tcW w:w="1985" w:type="dxa"/>
            <w:tcBorders>
              <w:top w:val="single" w:sz="4" w:space="0" w:color="auto"/>
              <w:left w:val="nil"/>
              <w:bottom w:val="single" w:sz="4" w:space="0" w:color="auto"/>
              <w:right w:val="single" w:sz="4" w:space="0" w:color="auto"/>
            </w:tcBorders>
            <w:vAlign w:val="center"/>
          </w:tcPr>
          <w:p w:rsidR="00482D46" w:rsidRDefault="00482D46" w:rsidP="00DA658B">
            <w:pPr>
              <w:widowControl/>
              <w:jc w:val="center"/>
              <w:rPr>
                <w:rFonts w:ascii="宋体" w:cs="宋体"/>
                <w:kern w:val="0"/>
                <w:sz w:val="22"/>
              </w:rPr>
            </w:pPr>
          </w:p>
        </w:tc>
        <w:tc>
          <w:tcPr>
            <w:tcW w:w="2268"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hint="eastAsia"/>
                <w:kern w:val="0"/>
                <w:sz w:val="22"/>
              </w:rPr>
              <w:t>1</w:t>
            </w:r>
          </w:p>
        </w:tc>
      </w:tr>
      <w:tr w:rsidR="00482D46" w:rsidTr="00634DB5">
        <w:trPr>
          <w:trHeight w:val="440"/>
        </w:trPr>
        <w:tc>
          <w:tcPr>
            <w:tcW w:w="2376" w:type="dxa"/>
            <w:tcBorders>
              <w:top w:val="single" w:sz="4" w:space="0" w:color="auto"/>
              <w:left w:val="single" w:sz="4" w:space="0" w:color="auto"/>
              <w:bottom w:val="single" w:sz="4" w:space="0" w:color="auto"/>
              <w:right w:val="single" w:sz="4" w:space="0" w:color="auto"/>
            </w:tcBorders>
            <w:vAlign w:val="center"/>
          </w:tcPr>
          <w:p w:rsidR="00482D46" w:rsidRDefault="00482D46" w:rsidP="00DA658B">
            <w:pPr>
              <w:jc w:val="center"/>
              <w:rPr>
                <w:rFonts w:ascii="宋体"/>
                <w:kern w:val="0"/>
                <w:sz w:val="22"/>
              </w:rPr>
            </w:pPr>
            <w:r>
              <w:rPr>
                <w:rFonts w:ascii="宋体" w:hAnsi="宋体" w:cs="宋体" w:hint="eastAsia"/>
                <w:kern w:val="0"/>
                <w:sz w:val="22"/>
                <w:szCs w:val="22"/>
              </w:rPr>
              <w:t>科信学院</w:t>
            </w:r>
          </w:p>
        </w:tc>
        <w:tc>
          <w:tcPr>
            <w:tcW w:w="1985" w:type="dxa"/>
            <w:tcBorders>
              <w:top w:val="single" w:sz="4" w:space="0" w:color="auto"/>
              <w:left w:val="nil"/>
              <w:bottom w:val="single" w:sz="4" w:space="0" w:color="auto"/>
              <w:right w:val="single" w:sz="4" w:space="0" w:color="auto"/>
            </w:tcBorders>
            <w:vAlign w:val="center"/>
          </w:tcPr>
          <w:p w:rsidR="00482D46" w:rsidRDefault="00482D46" w:rsidP="00DA658B">
            <w:pPr>
              <w:widowControl/>
              <w:jc w:val="center"/>
              <w:rPr>
                <w:rFonts w:ascii="宋体"/>
                <w:kern w:val="0"/>
                <w:sz w:val="22"/>
              </w:rPr>
            </w:pPr>
            <w:r>
              <w:rPr>
                <w:rFonts w:ascii="宋体" w:hint="eastAsia"/>
                <w:kern w:val="0"/>
                <w:sz w:val="22"/>
              </w:rPr>
              <w:t>6</w:t>
            </w:r>
          </w:p>
        </w:tc>
        <w:tc>
          <w:tcPr>
            <w:tcW w:w="2268"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p>
        </w:tc>
        <w:tc>
          <w:tcPr>
            <w:tcW w:w="2299"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sidRPr="003819FE">
              <w:rPr>
                <w:rFonts w:ascii="宋体" w:hint="eastAsia"/>
                <w:kern w:val="0"/>
                <w:sz w:val="22"/>
              </w:rPr>
              <w:t>2</w:t>
            </w:r>
          </w:p>
        </w:tc>
      </w:tr>
      <w:tr w:rsidR="00482D46" w:rsidTr="00634DB5">
        <w:trPr>
          <w:trHeight w:val="532"/>
        </w:trPr>
        <w:tc>
          <w:tcPr>
            <w:tcW w:w="2376" w:type="dxa"/>
            <w:tcBorders>
              <w:top w:val="single" w:sz="4" w:space="0" w:color="auto"/>
              <w:left w:val="single" w:sz="4" w:space="0" w:color="auto"/>
              <w:bottom w:val="single" w:sz="4" w:space="0" w:color="auto"/>
              <w:right w:val="single" w:sz="4" w:space="0" w:color="auto"/>
            </w:tcBorders>
            <w:vAlign w:val="center"/>
          </w:tcPr>
          <w:p w:rsidR="00482D46" w:rsidRDefault="00482D46" w:rsidP="00DA658B">
            <w:pPr>
              <w:jc w:val="center"/>
              <w:rPr>
                <w:rFonts w:ascii="宋体"/>
                <w:kern w:val="0"/>
                <w:sz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1985" w:type="dxa"/>
            <w:tcBorders>
              <w:top w:val="single" w:sz="4" w:space="0" w:color="auto"/>
              <w:left w:val="nil"/>
              <w:bottom w:val="single" w:sz="4" w:space="0" w:color="auto"/>
              <w:right w:val="single" w:sz="4" w:space="0" w:color="auto"/>
            </w:tcBorders>
            <w:vAlign w:val="center"/>
          </w:tcPr>
          <w:p w:rsidR="00482D46" w:rsidRDefault="00482D46" w:rsidP="00DA658B">
            <w:pPr>
              <w:jc w:val="center"/>
              <w:rPr>
                <w:rFonts w:ascii="宋体"/>
                <w:kern w:val="0"/>
                <w:sz w:val="22"/>
              </w:rPr>
            </w:pPr>
            <w:r>
              <w:rPr>
                <w:rFonts w:ascii="宋体" w:cs="宋体" w:hint="eastAsia"/>
                <w:kern w:val="0"/>
                <w:sz w:val="22"/>
                <w:szCs w:val="22"/>
              </w:rPr>
              <w:t>115</w:t>
            </w:r>
          </w:p>
        </w:tc>
        <w:tc>
          <w:tcPr>
            <w:tcW w:w="2268" w:type="dxa"/>
            <w:tcBorders>
              <w:top w:val="single" w:sz="4" w:space="0" w:color="auto"/>
              <w:left w:val="nil"/>
              <w:bottom w:val="single" w:sz="4" w:space="0" w:color="auto"/>
              <w:right w:val="single" w:sz="4" w:space="0" w:color="auto"/>
            </w:tcBorders>
            <w:vAlign w:val="center"/>
          </w:tcPr>
          <w:p w:rsidR="00482D46" w:rsidRPr="003819FE" w:rsidRDefault="00482D46" w:rsidP="00DA658B">
            <w:pPr>
              <w:widowControl/>
              <w:jc w:val="center"/>
              <w:rPr>
                <w:rFonts w:ascii="宋体"/>
                <w:kern w:val="0"/>
                <w:sz w:val="22"/>
              </w:rPr>
            </w:pPr>
            <w:r>
              <w:rPr>
                <w:rFonts w:ascii="宋体" w:cs="宋体" w:hint="eastAsia"/>
                <w:kern w:val="0"/>
                <w:sz w:val="22"/>
                <w:szCs w:val="22"/>
              </w:rPr>
              <w:t>10</w:t>
            </w:r>
          </w:p>
        </w:tc>
        <w:tc>
          <w:tcPr>
            <w:tcW w:w="2299" w:type="dxa"/>
            <w:tcBorders>
              <w:top w:val="single" w:sz="4" w:space="0" w:color="auto"/>
              <w:left w:val="nil"/>
              <w:bottom w:val="single" w:sz="4" w:space="0" w:color="auto"/>
              <w:right w:val="single" w:sz="4" w:space="0" w:color="auto"/>
            </w:tcBorders>
            <w:vAlign w:val="center"/>
          </w:tcPr>
          <w:p w:rsidR="00482D46" w:rsidRPr="003819FE" w:rsidRDefault="00482D46" w:rsidP="000E642E">
            <w:pPr>
              <w:widowControl/>
              <w:jc w:val="center"/>
              <w:rPr>
                <w:rFonts w:ascii="宋体"/>
                <w:kern w:val="0"/>
                <w:sz w:val="22"/>
              </w:rPr>
            </w:pPr>
            <w:r>
              <w:rPr>
                <w:rFonts w:ascii="宋体" w:cs="宋体" w:hint="eastAsia"/>
                <w:kern w:val="0"/>
                <w:sz w:val="22"/>
                <w:szCs w:val="22"/>
              </w:rPr>
              <w:t>1</w:t>
            </w:r>
            <w:r w:rsidR="000E642E">
              <w:rPr>
                <w:rFonts w:ascii="宋体" w:cs="宋体" w:hint="eastAsia"/>
                <w:kern w:val="0"/>
                <w:sz w:val="22"/>
                <w:szCs w:val="22"/>
              </w:rPr>
              <w:t>0</w:t>
            </w:r>
          </w:p>
        </w:tc>
      </w:tr>
    </w:tbl>
    <w:p w:rsidR="00F15DC4" w:rsidRDefault="00F15DC4" w:rsidP="00482D46">
      <w:pPr>
        <w:jc w:val="center"/>
        <w:rPr>
          <w:rFonts w:ascii="仿宋" w:eastAsia="仿宋" w:hAnsi="仿宋"/>
          <w:b/>
          <w:bCs/>
          <w:sz w:val="28"/>
          <w:szCs w:val="28"/>
        </w:rPr>
      </w:pPr>
    </w:p>
    <w:sectPr w:rsidR="00F15DC4" w:rsidSect="00F15DC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64" w:rsidRDefault="00EB4664" w:rsidP="001A5BCA">
      <w:r>
        <w:separator/>
      </w:r>
    </w:p>
  </w:endnote>
  <w:endnote w:type="continuationSeparator" w:id="0">
    <w:p w:rsidR="00EB4664" w:rsidRDefault="00EB4664" w:rsidP="001A5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64" w:rsidRDefault="00EB4664" w:rsidP="001A5BCA">
      <w:r>
        <w:separator/>
      </w:r>
    </w:p>
  </w:footnote>
  <w:footnote w:type="continuationSeparator" w:id="0">
    <w:p w:rsidR="00EB4664" w:rsidRDefault="00EB4664" w:rsidP="001A5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C26A5"/>
    <w:multiLevelType w:val="singleLevel"/>
    <w:tmpl w:val="86BC26A5"/>
    <w:lvl w:ilvl="0">
      <w:start w:val="2"/>
      <w:numFmt w:val="decimal"/>
      <w:suff w:val="nothing"/>
      <w:lvlText w:val="%1、"/>
      <w:lvlJc w:val="left"/>
    </w:lvl>
  </w:abstractNum>
  <w:abstractNum w:abstractNumId="1">
    <w:nsid w:val="56F0761F"/>
    <w:multiLevelType w:val="hybridMultilevel"/>
    <w:tmpl w:val="4B0EBBBE"/>
    <w:lvl w:ilvl="0" w:tplc="7D243EA2">
      <w:start w:val="4"/>
      <w:numFmt w:val="decimal"/>
      <w:lvlText w:val="%1、"/>
      <w:lvlJc w:val="left"/>
      <w:pPr>
        <w:ind w:left="720" w:hanging="720"/>
      </w:pPr>
      <w:rPr>
        <w:rFonts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0D247E"/>
    <w:multiLevelType w:val="hybridMultilevel"/>
    <w:tmpl w:val="265632A0"/>
    <w:lvl w:ilvl="0" w:tplc="FE1896AE">
      <w:start w:val="4"/>
      <w:numFmt w:val="decimal"/>
      <w:lvlText w:val="%1、"/>
      <w:lvlJc w:val="left"/>
      <w:pPr>
        <w:ind w:left="720" w:hanging="720"/>
      </w:pPr>
      <w:rPr>
        <w:rFonts w:cs="仿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F41F1C"/>
    <w:rsid w:val="00000462"/>
    <w:rsid w:val="00002638"/>
    <w:rsid w:val="000075C4"/>
    <w:rsid w:val="000147DD"/>
    <w:rsid w:val="00034EB2"/>
    <w:rsid w:val="00037948"/>
    <w:rsid w:val="00040910"/>
    <w:rsid w:val="0004144A"/>
    <w:rsid w:val="00044C89"/>
    <w:rsid w:val="000451C0"/>
    <w:rsid w:val="0005284C"/>
    <w:rsid w:val="00080EF2"/>
    <w:rsid w:val="00083A0D"/>
    <w:rsid w:val="0008642A"/>
    <w:rsid w:val="0009610A"/>
    <w:rsid w:val="000A78FE"/>
    <w:rsid w:val="000B7DDE"/>
    <w:rsid w:val="000C5F62"/>
    <w:rsid w:val="000C7580"/>
    <w:rsid w:val="000D01EC"/>
    <w:rsid w:val="000D16EC"/>
    <w:rsid w:val="000D1745"/>
    <w:rsid w:val="000D4FA4"/>
    <w:rsid w:val="000E642E"/>
    <w:rsid w:val="000F4638"/>
    <w:rsid w:val="00104065"/>
    <w:rsid w:val="00107B9C"/>
    <w:rsid w:val="00114271"/>
    <w:rsid w:val="001142DF"/>
    <w:rsid w:val="00117C8D"/>
    <w:rsid w:val="001220E8"/>
    <w:rsid w:val="00123811"/>
    <w:rsid w:val="00131100"/>
    <w:rsid w:val="00134D9A"/>
    <w:rsid w:val="001405AB"/>
    <w:rsid w:val="0014077F"/>
    <w:rsid w:val="001469D6"/>
    <w:rsid w:val="00151498"/>
    <w:rsid w:val="001521F3"/>
    <w:rsid w:val="0016068B"/>
    <w:rsid w:val="00160759"/>
    <w:rsid w:val="001619D1"/>
    <w:rsid w:val="00164D49"/>
    <w:rsid w:val="0017384F"/>
    <w:rsid w:val="0018187E"/>
    <w:rsid w:val="0018311A"/>
    <w:rsid w:val="001873F0"/>
    <w:rsid w:val="0019727D"/>
    <w:rsid w:val="001A41B4"/>
    <w:rsid w:val="001A5BCA"/>
    <w:rsid w:val="001A6F10"/>
    <w:rsid w:val="001D0780"/>
    <w:rsid w:val="001D25A0"/>
    <w:rsid w:val="001D32C5"/>
    <w:rsid w:val="001F50AF"/>
    <w:rsid w:val="0020117F"/>
    <w:rsid w:val="0020157F"/>
    <w:rsid w:val="00201BA7"/>
    <w:rsid w:val="00203C6C"/>
    <w:rsid w:val="00205351"/>
    <w:rsid w:val="00206470"/>
    <w:rsid w:val="0021242A"/>
    <w:rsid w:val="00212D3E"/>
    <w:rsid w:val="002156EE"/>
    <w:rsid w:val="002301CE"/>
    <w:rsid w:val="002310EC"/>
    <w:rsid w:val="002410F8"/>
    <w:rsid w:val="002443C2"/>
    <w:rsid w:val="00255C74"/>
    <w:rsid w:val="00257A11"/>
    <w:rsid w:val="002615F5"/>
    <w:rsid w:val="0027606A"/>
    <w:rsid w:val="0028225C"/>
    <w:rsid w:val="002825FD"/>
    <w:rsid w:val="00284185"/>
    <w:rsid w:val="002859B2"/>
    <w:rsid w:val="00297DC6"/>
    <w:rsid w:val="002B1FFC"/>
    <w:rsid w:val="002B7DA4"/>
    <w:rsid w:val="002D0674"/>
    <w:rsid w:val="002D29F9"/>
    <w:rsid w:val="002D4809"/>
    <w:rsid w:val="002D48B0"/>
    <w:rsid w:val="002E2546"/>
    <w:rsid w:val="002F6997"/>
    <w:rsid w:val="00305326"/>
    <w:rsid w:val="0030739B"/>
    <w:rsid w:val="0031244F"/>
    <w:rsid w:val="00313BC4"/>
    <w:rsid w:val="003145AF"/>
    <w:rsid w:val="00314A01"/>
    <w:rsid w:val="00315F6A"/>
    <w:rsid w:val="00326812"/>
    <w:rsid w:val="00343080"/>
    <w:rsid w:val="00343CE9"/>
    <w:rsid w:val="00363AAD"/>
    <w:rsid w:val="00366D3C"/>
    <w:rsid w:val="00371DCD"/>
    <w:rsid w:val="00373F1C"/>
    <w:rsid w:val="0037538E"/>
    <w:rsid w:val="003777C6"/>
    <w:rsid w:val="003819FE"/>
    <w:rsid w:val="00386D40"/>
    <w:rsid w:val="003954D4"/>
    <w:rsid w:val="003959A6"/>
    <w:rsid w:val="003A3302"/>
    <w:rsid w:val="003B0F76"/>
    <w:rsid w:val="003B1FFD"/>
    <w:rsid w:val="003B75C9"/>
    <w:rsid w:val="003D1302"/>
    <w:rsid w:val="003D48E8"/>
    <w:rsid w:val="003F3E4B"/>
    <w:rsid w:val="00412C55"/>
    <w:rsid w:val="0042120B"/>
    <w:rsid w:val="004222C4"/>
    <w:rsid w:val="00426481"/>
    <w:rsid w:val="00427499"/>
    <w:rsid w:val="004326F2"/>
    <w:rsid w:val="00432EF0"/>
    <w:rsid w:val="004344E7"/>
    <w:rsid w:val="004366BA"/>
    <w:rsid w:val="00440ECF"/>
    <w:rsid w:val="00445D16"/>
    <w:rsid w:val="0046275A"/>
    <w:rsid w:val="004634DF"/>
    <w:rsid w:val="0046416D"/>
    <w:rsid w:val="00475672"/>
    <w:rsid w:val="00482D46"/>
    <w:rsid w:val="00484A77"/>
    <w:rsid w:val="0048679C"/>
    <w:rsid w:val="0048742F"/>
    <w:rsid w:val="00487FC8"/>
    <w:rsid w:val="0049108A"/>
    <w:rsid w:val="0049110B"/>
    <w:rsid w:val="00492B4B"/>
    <w:rsid w:val="00496562"/>
    <w:rsid w:val="0049769F"/>
    <w:rsid w:val="004A4102"/>
    <w:rsid w:val="004A4E42"/>
    <w:rsid w:val="004B6521"/>
    <w:rsid w:val="004B6ED0"/>
    <w:rsid w:val="004C1064"/>
    <w:rsid w:val="004C11D4"/>
    <w:rsid w:val="004C74E7"/>
    <w:rsid w:val="004D7DE4"/>
    <w:rsid w:val="004E7BA0"/>
    <w:rsid w:val="004F5FB1"/>
    <w:rsid w:val="00501A03"/>
    <w:rsid w:val="00503262"/>
    <w:rsid w:val="00510988"/>
    <w:rsid w:val="00511B49"/>
    <w:rsid w:val="00515FD5"/>
    <w:rsid w:val="00517D90"/>
    <w:rsid w:val="00522D16"/>
    <w:rsid w:val="00544D1D"/>
    <w:rsid w:val="00544F1A"/>
    <w:rsid w:val="00553769"/>
    <w:rsid w:val="005601E1"/>
    <w:rsid w:val="005609DE"/>
    <w:rsid w:val="00577307"/>
    <w:rsid w:val="00577EEC"/>
    <w:rsid w:val="00584433"/>
    <w:rsid w:val="00591737"/>
    <w:rsid w:val="0059542E"/>
    <w:rsid w:val="005A0EE4"/>
    <w:rsid w:val="005A1B40"/>
    <w:rsid w:val="005A43CB"/>
    <w:rsid w:val="005C2C63"/>
    <w:rsid w:val="005C2CA0"/>
    <w:rsid w:val="005C7828"/>
    <w:rsid w:val="005D3169"/>
    <w:rsid w:val="005E707E"/>
    <w:rsid w:val="006140FC"/>
    <w:rsid w:val="0062010D"/>
    <w:rsid w:val="00620471"/>
    <w:rsid w:val="00625937"/>
    <w:rsid w:val="006261AC"/>
    <w:rsid w:val="0063423F"/>
    <w:rsid w:val="00634DB5"/>
    <w:rsid w:val="006364F9"/>
    <w:rsid w:val="006535E3"/>
    <w:rsid w:val="00665CE3"/>
    <w:rsid w:val="00676A9E"/>
    <w:rsid w:val="00677524"/>
    <w:rsid w:val="006804DD"/>
    <w:rsid w:val="00694869"/>
    <w:rsid w:val="00694A5E"/>
    <w:rsid w:val="006C096A"/>
    <w:rsid w:val="006D6256"/>
    <w:rsid w:val="006E0890"/>
    <w:rsid w:val="006E0CB5"/>
    <w:rsid w:val="006E1A4D"/>
    <w:rsid w:val="006F4015"/>
    <w:rsid w:val="006F6C62"/>
    <w:rsid w:val="00700D53"/>
    <w:rsid w:val="00705C9E"/>
    <w:rsid w:val="00713C39"/>
    <w:rsid w:val="007159D7"/>
    <w:rsid w:val="007234F1"/>
    <w:rsid w:val="00726FA0"/>
    <w:rsid w:val="00727181"/>
    <w:rsid w:val="007364D4"/>
    <w:rsid w:val="00737172"/>
    <w:rsid w:val="0074276C"/>
    <w:rsid w:val="00770901"/>
    <w:rsid w:val="00772125"/>
    <w:rsid w:val="00773BF0"/>
    <w:rsid w:val="00775DF5"/>
    <w:rsid w:val="00787CF5"/>
    <w:rsid w:val="007A2111"/>
    <w:rsid w:val="007A57EA"/>
    <w:rsid w:val="007A7730"/>
    <w:rsid w:val="007C0A4B"/>
    <w:rsid w:val="007C2DDB"/>
    <w:rsid w:val="007D46A1"/>
    <w:rsid w:val="007E1FC9"/>
    <w:rsid w:val="007F479C"/>
    <w:rsid w:val="007F5928"/>
    <w:rsid w:val="007F593B"/>
    <w:rsid w:val="00802D97"/>
    <w:rsid w:val="0080412C"/>
    <w:rsid w:val="00804555"/>
    <w:rsid w:val="00804851"/>
    <w:rsid w:val="0080697B"/>
    <w:rsid w:val="008168CD"/>
    <w:rsid w:val="008242CD"/>
    <w:rsid w:val="0083294B"/>
    <w:rsid w:val="008404F7"/>
    <w:rsid w:val="00843BE4"/>
    <w:rsid w:val="0084457C"/>
    <w:rsid w:val="00844EF7"/>
    <w:rsid w:val="00846807"/>
    <w:rsid w:val="0085677B"/>
    <w:rsid w:val="00856F15"/>
    <w:rsid w:val="00863901"/>
    <w:rsid w:val="008640D1"/>
    <w:rsid w:val="00865B32"/>
    <w:rsid w:val="008672E3"/>
    <w:rsid w:val="00870ED6"/>
    <w:rsid w:val="00874572"/>
    <w:rsid w:val="008757F1"/>
    <w:rsid w:val="00891C6A"/>
    <w:rsid w:val="00892947"/>
    <w:rsid w:val="008A7529"/>
    <w:rsid w:val="008B3576"/>
    <w:rsid w:val="008B6B4C"/>
    <w:rsid w:val="008E0579"/>
    <w:rsid w:val="008F2A2C"/>
    <w:rsid w:val="008F4B92"/>
    <w:rsid w:val="00905F61"/>
    <w:rsid w:val="00913B3D"/>
    <w:rsid w:val="009157AF"/>
    <w:rsid w:val="00922C44"/>
    <w:rsid w:val="0092419C"/>
    <w:rsid w:val="009257D5"/>
    <w:rsid w:val="00930B2B"/>
    <w:rsid w:val="00931101"/>
    <w:rsid w:val="00931EA1"/>
    <w:rsid w:val="00933B93"/>
    <w:rsid w:val="00946263"/>
    <w:rsid w:val="00950D0F"/>
    <w:rsid w:val="00960FCD"/>
    <w:rsid w:val="009705DB"/>
    <w:rsid w:val="00993495"/>
    <w:rsid w:val="00997EE9"/>
    <w:rsid w:val="009B08C1"/>
    <w:rsid w:val="009B66E9"/>
    <w:rsid w:val="009B7875"/>
    <w:rsid w:val="009C2424"/>
    <w:rsid w:val="009C41D8"/>
    <w:rsid w:val="009E169C"/>
    <w:rsid w:val="009F1B95"/>
    <w:rsid w:val="009F6874"/>
    <w:rsid w:val="00A0202D"/>
    <w:rsid w:val="00A028B9"/>
    <w:rsid w:val="00A031C4"/>
    <w:rsid w:val="00A04002"/>
    <w:rsid w:val="00A32EA3"/>
    <w:rsid w:val="00A34DAE"/>
    <w:rsid w:val="00A636D6"/>
    <w:rsid w:val="00A6730E"/>
    <w:rsid w:val="00A73DA0"/>
    <w:rsid w:val="00A84B72"/>
    <w:rsid w:val="00A86631"/>
    <w:rsid w:val="00A9601D"/>
    <w:rsid w:val="00AA02AF"/>
    <w:rsid w:val="00AA6D20"/>
    <w:rsid w:val="00AB062A"/>
    <w:rsid w:val="00AB10C2"/>
    <w:rsid w:val="00AB596F"/>
    <w:rsid w:val="00AC2AEB"/>
    <w:rsid w:val="00AC4071"/>
    <w:rsid w:val="00AE7760"/>
    <w:rsid w:val="00AF5A74"/>
    <w:rsid w:val="00B05B20"/>
    <w:rsid w:val="00B07EC1"/>
    <w:rsid w:val="00B10728"/>
    <w:rsid w:val="00B21CF0"/>
    <w:rsid w:val="00B24715"/>
    <w:rsid w:val="00B32E9A"/>
    <w:rsid w:val="00B47ADB"/>
    <w:rsid w:val="00B530B1"/>
    <w:rsid w:val="00B67DA2"/>
    <w:rsid w:val="00B7006C"/>
    <w:rsid w:val="00B71745"/>
    <w:rsid w:val="00B72747"/>
    <w:rsid w:val="00B72994"/>
    <w:rsid w:val="00B7452E"/>
    <w:rsid w:val="00B87A5D"/>
    <w:rsid w:val="00B93FD3"/>
    <w:rsid w:val="00B97C49"/>
    <w:rsid w:val="00BA43C7"/>
    <w:rsid w:val="00BA4F55"/>
    <w:rsid w:val="00BA6422"/>
    <w:rsid w:val="00BA7852"/>
    <w:rsid w:val="00BA7D1E"/>
    <w:rsid w:val="00BB650A"/>
    <w:rsid w:val="00BB722B"/>
    <w:rsid w:val="00BC2105"/>
    <w:rsid w:val="00BC311A"/>
    <w:rsid w:val="00BD1F61"/>
    <w:rsid w:val="00BD4A59"/>
    <w:rsid w:val="00BE6E9E"/>
    <w:rsid w:val="00BF289E"/>
    <w:rsid w:val="00BF68C9"/>
    <w:rsid w:val="00C049F1"/>
    <w:rsid w:val="00C12EA1"/>
    <w:rsid w:val="00C1461A"/>
    <w:rsid w:val="00C1505A"/>
    <w:rsid w:val="00C16F0D"/>
    <w:rsid w:val="00C1793C"/>
    <w:rsid w:val="00C243DF"/>
    <w:rsid w:val="00C50DAA"/>
    <w:rsid w:val="00C566AA"/>
    <w:rsid w:val="00C708F2"/>
    <w:rsid w:val="00C72BAB"/>
    <w:rsid w:val="00C86C31"/>
    <w:rsid w:val="00C91E90"/>
    <w:rsid w:val="00C93119"/>
    <w:rsid w:val="00CA1A16"/>
    <w:rsid w:val="00CA591D"/>
    <w:rsid w:val="00CA594F"/>
    <w:rsid w:val="00CA63E8"/>
    <w:rsid w:val="00CA68ED"/>
    <w:rsid w:val="00CB4331"/>
    <w:rsid w:val="00CB512E"/>
    <w:rsid w:val="00CC0F53"/>
    <w:rsid w:val="00CC1D91"/>
    <w:rsid w:val="00CC7927"/>
    <w:rsid w:val="00D00ED7"/>
    <w:rsid w:val="00D119DA"/>
    <w:rsid w:val="00D124BC"/>
    <w:rsid w:val="00D1735F"/>
    <w:rsid w:val="00D30D77"/>
    <w:rsid w:val="00D37689"/>
    <w:rsid w:val="00D37FD7"/>
    <w:rsid w:val="00D451D0"/>
    <w:rsid w:val="00D470F6"/>
    <w:rsid w:val="00D50722"/>
    <w:rsid w:val="00D51544"/>
    <w:rsid w:val="00D52BE8"/>
    <w:rsid w:val="00D63348"/>
    <w:rsid w:val="00D703BE"/>
    <w:rsid w:val="00D71DD7"/>
    <w:rsid w:val="00D7234E"/>
    <w:rsid w:val="00D73FAA"/>
    <w:rsid w:val="00D77C18"/>
    <w:rsid w:val="00D77C51"/>
    <w:rsid w:val="00D91714"/>
    <w:rsid w:val="00D919AA"/>
    <w:rsid w:val="00D920C8"/>
    <w:rsid w:val="00D9657D"/>
    <w:rsid w:val="00D97D90"/>
    <w:rsid w:val="00DB0734"/>
    <w:rsid w:val="00DB5FEB"/>
    <w:rsid w:val="00DC67A1"/>
    <w:rsid w:val="00DD1E45"/>
    <w:rsid w:val="00DD3360"/>
    <w:rsid w:val="00DE3BF9"/>
    <w:rsid w:val="00DE3EB2"/>
    <w:rsid w:val="00DE66FE"/>
    <w:rsid w:val="00E04F9C"/>
    <w:rsid w:val="00E05922"/>
    <w:rsid w:val="00E06F01"/>
    <w:rsid w:val="00E12C89"/>
    <w:rsid w:val="00E12F7B"/>
    <w:rsid w:val="00E14C10"/>
    <w:rsid w:val="00E2023D"/>
    <w:rsid w:val="00E32302"/>
    <w:rsid w:val="00E413CF"/>
    <w:rsid w:val="00E4722E"/>
    <w:rsid w:val="00E57280"/>
    <w:rsid w:val="00E63503"/>
    <w:rsid w:val="00E72D60"/>
    <w:rsid w:val="00E734D0"/>
    <w:rsid w:val="00E84738"/>
    <w:rsid w:val="00EA3355"/>
    <w:rsid w:val="00EA6BE6"/>
    <w:rsid w:val="00EB1EF7"/>
    <w:rsid w:val="00EB4664"/>
    <w:rsid w:val="00EB7550"/>
    <w:rsid w:val="00EC4E5D"/>
    <w:rsid w:val="00EC5018"/>
    <w:rsid w:val="00EC6B5B"/>
    <w:rsid w:val="00ED34E2"/>
    <w:rsid w:val="00EF37C2"/>
    <w:rsid w:val="00F0255F"/>
    <w:rsid w:val="00F0579D"/>
    <w:rsid w:val="00F122F8"/>
    <w:rsid w:val="00F138C8"/>
    <w:rsid w:val="00F15DC4"/>
    <w:rsid w:val="00F27462"/>
    <w:rsid w:val="00F30252"/>
    <w:rsid w:val="00F52FCC"/>
    <w:rsid w:val="00F63426"/>
    <w:rsid w:val="00F65873"/>
    <w:rsid w:val="00F73B1F"/>
    <w:rsid w:val="00F75236"/>
    <w:rsid w:val="00F76EEE"/>
    <w:rsid w:val="00F82333"/>
    <w:rsid w:val="00F863D7"/>
    <w:rsid w:val="00FA3D73"/>
    <w:rsid w:val="00FA6C0A"/>
    <w:rsid w:val="00FB28B1"/>
    <w:rsid w:val="00FB3DE8"/>
    <w:rsid w:val="00FB4970"/>
    <w:rsid w:val="00FB4C9F"/>
    <w:rsid w:val="00FC1145"/>
    <w:rsid w:val="00FD54FB"/>
    <w:rsid w:val="00FE2300"/>
    <w:rsid w:val="0CFF545A"/>
    <w:rsid w:val="0DC3350E"/>
    <w:rsid w:val="133E3A2F"/>
    <w:rsid w:val="19F41F1C"/>
    <w:rsid w:val="1D6E3267"/>
    <w:rsid w:val="1EB8422E"/>
    <w:rsid w:val="1EB9281A"/>
    <w:rsid w:val="217C4DEC"/>
    <w:rsid w:val="32194775"/>
    <w:rsid w:val="34467674"/>
    <w:rsid w:val="3D4F1E00"/>
    <w:rsid w:val="40323ABB"/>
    <w:rsid w:val="5D016555"/>
    <w:rsid w:val="6EC83F63"/>
    <w:rsid w:val="73725CD5"/>
    <w:rsid w:val="758247BE"/>
    <w:rsid w:val="768C5A13"/>
    <w:rsid w:val="76B360F9"/>
    <w:rsid w:val="7DA95D39"/>
    <w:rsid w:val="7E291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Document Map" w:unhideWhenUsed="0" w:qFormat="1"/>
    <w:lsdException w:name="Normal (Web)" w:semiHidden="0" w:unhideWhenUsed="0" w:qFormat="1"/>
    <w:lsdException w:name="HTML Preformatted" w:semiHidden="0" w:unhideWhenUsed="0" w:qFormat="1"/>
    <w:lsdException w:name="Normal Table" w:qFormat="1"/>
    <w:lsdException w:name="Balloon Text" w:unhideWhenUsed="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C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15DC4"/>
    <w:pPr>
      <w:shd w:val="clear" w:color="auto" w:fill="000080"/>
    </w:pPr>
  </w:style>
  <w:style w:type="paragraph" w:styleId="a4">
    <w:name w:val="Balloon Text"/>
    <w:basedOn w:val="a"/>
    <w:link w:val="Char0"/>
    <w:uiPriority w:val="99"/>
    <w:semiHidden/>
    <w:qFormat/>
    <w:rsid w:val="00F15DC4"/>
    <w:rPr>
      <w:sz w:val="18"/>
      <w:szCs w:val="18"/>
    </w:rPr>
  </w:style>
  <w:style w:type="paragraph" w:styleId="a5">
    <w:name w:val="footer"/>
    <w:basedOn w:val="a"/>
    <w:link w:val="Char1"/>
    <w:uiPriority w:val="99"/>
    <w:qFormat/>
    <w:rsid w:val="00F15DC4"/>
    <w:pPr>
      <w:tabs>
        <w:tab w:val="center" w:pos="4153"/>
        <w:tab w:val="right" w:pos="8306"/>
      </w:tabs>
      <w:snapToGrid w:val="0"/>
      <w:jc w:val="left"/>
    </w:pPr>
    <w:rPr>
      <w:sz w:val="18"/>
      <w:szCs w:val="18"/>
    </w:rPr>
  </w:style>
  <w:style w:type="paragraph" w:styleId="a6">
    <w:name w:val="header"/>
    <w:basedOn w:val="a"/>
    <w:link w:val="Char2"/>
    <w:uiPriority w:val="99"/>
    <w:qFormat/>
    <w:rsid w:val="00F15DC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F15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qFormat/>
    <w:rsid w:val="00F15DC4"/>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F15DC4"/>
    <w:rPr>
      <w:b/>
      <w:bCs/>
    </w:rPr>
  </w:style>
  <w:style w:type="table" w:styleId="a9">
    <w:name w:val="Table Grid"/>
    <w:basedOn w:val="a1"/>
    <w:uiPriority w:val="99"/>
    <w:qFormat/>
    <w:locked/>
    <w:rsid w:val="00F15DC4"/>
    <w:rPr>
      <w:rFonts w:ascii="Calibri" w:hAnsi="Calibri" w:cs="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qFormat/>
    <w:locked/>
    <w:rsid w:val="00F15DC4"/>
    <w:rPr>
      <w:kern w:val="2"/>
      <w:sz w:val="18"/>
      <w:szCs w:val="18"/>
    </w:rPr>
  </w:style>
  <w:style w:type="character" w:customStyle="1" w:styleId="Char2">
    <w:name w:val="页眉 Char"/>
    <w:basedOn w:val="a0"/>
    <w:link w:val="a6"/>
    <w:uiPriority w:val="99"/>
    <w:qFormat/>
    <w:locked/>
    <w:rsid w:val="00F15DC4"/>
    <w:rPr>
      <w:kern w:val="2"/>
      <w:sz w:val="18"/>
      <w:szCs w:val="18"/>
    </w:rPr>
  </w:style>
  <w:style w:type="character" w:customStyle="1" w:styleId="Char1">
    <w:name w:val="页脚 Char"/>
    <w:basedOn w:val="a0"/>
    <w:link w:val="a5"/>
    <w:uiPriority w:val="99"/>
    <w:qFormat/>
    <w:locked/>
    <w:rsid w:val="00F15DC4"/>
    <w:rPr>
      <w:kern w:val="2"/>
      <w:sz w:val="18"/>
      <w:szCs w:val="18"/>
    </w:rPr>
  </w:style>
  <w:style w:type="paragraph" w:styleId="aa">
    <w:name w:val="List Paragraph"/>
    <w:basedOn w:val="a"/>
    <w:uiPriority w:val="99"/>
    <w:qFormat/>
    <w:rsid w:val="00F15DC4"/>
    <w:pPr>
      <w:ind w:firstLineChars="200" w:firstLine="420"/>
    </w:pPr>
  </w:style>
  <w:style w:type="character" w:customStyle="1" w:styleId="Char">
    <w:name w:val="文档结构图 Char"/>
    <w:basedOn w:val="a0"/>
    <w:link w:val="a3"/>
    <w:uiPriority w:val="99"/>
    <w:semiHidden/>
    <w:qFormat/>
    <w:locked/>
    <w:rsid w:val="00F15DC4"/>
    <w:rPr>
      <w:sz w:val="2"/>
      <w:szCs w:val="2"/>
    </w:rPr>
  </w:style>
  <w:style w:type="character" w:customStyle="1" w:styleId="timestyle1362031">
    <w:name w:val="timestyle1362031"/>
    <w:basedOn w:val="a0"/>
    <w:uiPriority w:val="99"/>
    <w:qFormat/>
    <w:rsid w:val="00F15DC4"/>
    <w:rPr>
      <w:sz w:val="18"/>
      <w:szCs w:val="18"/>
    </w:rPr>
  </w:style>
  <w:style w:type="character" w:customStyle="1" w:styleId="authorstyle1362031">
    <w:name w:val="authorstyle1362031"/>
    <w:basedOn w:val="a0"/>
    <w:uiPriority w:val="99"/>
    <w:qFormat/>
    <w:rsid w:val="00F15DC4"/>
    <w:rPr>
      <w:sz w:val="18"/>
      <w:szCs w:val="18"/>
    </w:rPr>
  </w:style>
  <w:style w:type="character" w:customStyle="1" w:styleId="HTMLChar">
    <w:name w:val="HTML 预设格式 Char"/>
    <w:basedOn w:val="a0"/>
    <w:link w:val="HTML"/>
    <w:uiPriority w:val="99"/>
    <w:qFormat/>
    <w:locked/>
    <w:rsid w:val="00F15DC4"/>
    <w:rPr>
      <w:rFonts w:ascii="宋体" w:eastAsia="宋体" w:cs="宋体"/>
      <w:sz w:val="24"/>
      <w:szCs w:val="24"/>
    </w:rPr>
  </w:style>
  <w:style w:type="paragraph" w:customStyle="1" w:styleId="CharChar1Char">
    <w:name w:val="Char Char1 Char"/>
    <w:basedOn w:val="a"/>
    <w:uiPriority w:val="99"/>
    <w:qFormat/>
    <w:rsid w:val="00F15DC4"/>
    <w:rPr>
      <w:rFonts w:ascii="仿宋_GB2312" w:eastAsia="仿宋_GB2312" w:cs="仿宋_GB2312"/>
      <w:sz w:val="32"/>
      <w:szCs w:val="32"/>
    </w:rPr>
  </w:style>
</w:styles>
</file>

<file path=word/webSettings.xml><?xml version="1.0" encoding="utf-8"?>
<w:webSettings xmlns:r="http://schemas.openxmlformats.org/officeDocument/2006/relationships" xmlns:w="http://schemas.openxmlformats.org/wordprocessingml/2006/main">
  <w:divs>
    <w:div w:id="100150172">
      <w:bodyDiv w:val="1"/>
      <w:marLeft w:val="0"/>
      <w:marRight w:val="0"/>
      <w:marTop w:val="0"/>
      <w:marBottom w:val="0"/>
      <w:divBdr>
        <w:top w:val="none" w:sz="0" w:space="0" w:color="auto"/>
        <w:left w:val="none" w:sz="0" w:space="0" w:color="auto"/>
        <w:bottom w:val="none" w:sz="0" w:space="0" w:color="auto"/>
        <w:right w:val="none" w:sz="0" w:space="0" w:color="auto"/>
      </w:divBdr>
      <w:divsChild>
        <w:div w:id="31273194">
          <w:marLeft w:val="0"/>
          <w:marRight w:val="0"/>
          <w:marTop w:val="0"/>
          <w:marBottom w:val="0"/>
          <w:divBdr>
            <w:top w:val="none" w:sz="0" w:space="0" w:color="auto"/>
            <w:left w:val="none" w:sz="0" w:space="0" w:color="auto"/>
            <w:bottom w:val="none" w:sz="0" w:space="0" w:color="auto"/>
            <w:right w:val="none" w:sz="0" w:space="0" w:color="auto"/>
          </w:divBdr>
          <w:divsChild>
            <w:div w:id="1899781330">
              <w:marLeft w:val="0"/>
              <w:marRight w:val="0"/>
              <w:marTop w:val="0"/>
              <w:marBottom w:val="0"/>
              <w:divBdr>
                <w:top w:val="none" w:sz="0" w:space="0" w:color="auto"/>
                <w:left w:val="none" w:sz="0" w:space="0" w:color="auto"/>
                <w:bottom w:val="none" w:sz="0" w:space="0" w:color="auto"/>
                <w:right w:val="none" w:sz="0" w:space="0" w:color="auto"/>
              </w:divBdr>
              <w:divsChild>
                <w:div w:id="8643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3930">
      <w:bodyDiv w:val="1"/>
      <w:marLeft w:val="0"/>
      <w:marRight w:val="0"/>
      <w:marTop w:val="0"/>
      <w:marBottom w:val="0"/>
      <w:divBdr>
        <w:top w:val="none" w:sz="0" w:space="0" w:color="auto"/>
        <w:left w:val="none" w:sz="0" w:space="0" w:color="auto"/>
        <w:bottom w:val="none" w:sz="0" w:space="0" w:color="auto"/>
        <w:right w:val="none" w:sz="0" w:space="0" w:color="auto"/>
      </w:divBdr>
      <w:divsChild>
        <w:div w:id="2104523505">
          <w:marLeft w:val="0"/>
          <w:marRight w:val="0"/>
          <w:marTop w:val="0"/>
          <w:marBottom w:val="0"/>
          <w:divBdr>
            <w:top w:val="none" w:sz="0" w:space="0" w:color="auto"/>
            <w:left w:val="none" w:sz="0" w:space="0" w:color="auto"/>
            <w:bottom w:val="none" w:sz="0" w:space="0" w:color="auto"/>
            <w:right w:val="none" w:sz="0" w:space="0" w:color="auto"/>
          </w:divBdr>
          <w:divsChild>
            <w:div w:id="19746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107">
      <w:bodyDiv w:val="1"/>
      <w:marLeft w:val="0"/>
      <w:marRight w:val="0"/>
      <w:marTop w:val="0"/>
      <w:marBottom w:val="0"/>
      <w:divBdr>
        <w:top w:val="none" w:sz="0" w:space="0" w:color="auto"/>
        <w:left w:val="none" w:sz="0" w:space="0" w:color="auto"/>
        <w:bottom w:val="none" w:sz="0" w:space="0" w:color="auto"/>
        <w:right w:val="none" w:sz="0" w:space="0" w:color="auto"/>
      </w:divBdr>
      <w:divsChild>
        <w:div w:id="1290824276">
          <w:marLeft w:val="0"/>
          <w:marRight w:val="0"/>
          <w:marTop w:val="0"/>
          <w:marBottom w:val="0"/>
          <w:divBdr>
            <w:top w:val="none" w:sz="0" w:space="0" w:color="auto"/>
            <w:left w:val="none" w:sz="0" w:space="0" w:color="auto"/>
            <w:bottom w:val="none" w:sz="0" w:space="0" w:color="auto"/>
            <w:right w:val="none" w:sz="0" w:space="0" w:color="auto"/>
          </w:divBdr>
          <w:divsChild>
            <w:div w:id="3464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cp:lastPrinted>2019-04-09T02:56:00Z</cp:lastPrinted>
  <dcterms:created xsi:type="dcterms:W3CDTF">2019-05-09T06:42:00Z</dcterms:created>
  <dcterms:modified xsi:type="dcterms:W3CDTF">2019-05-09T06:44:00Z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